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2116"/>
        <w:tblW w:w="5000" w:type="pct"/>
        <w:shd w:val="clear" w:color="auto" w:fill="D9D9D9" w:themeFill="background1" w:themeFillShade="D9"/>
        <w:tblLook w:val="04A0" w:firstRow="1" w:lastRow="0" w:firstColumn="1" w:lastColumn="0" w:noHBand="0" w:noVBand="1"/>
      </w:tblPr>
      <w:tblGrid>
        <w:gridCol w:w="9350"/>
      </w:tblGrid>
      <w:tr w:rsidR="00BE4D53" w14:paraId="32EC166B" w14:textId="77777777" w:rsidTr="007F6BCF">
        <w:tc>
          <w:tcPr>
            <w:tcW w:w="5000" w:type="pct"/>
            <w:shd w:val="clear" w:color="auto" w:fill="D9D9D9" w:themeFill="background1" w:themeFillShade="D9"/>
          </w:tcPr>
          <w:p w14:paraId="5EB91EAE" w14:textId="73818804" w:rsidR="00BE4D53" w:rsidRDefault="00BE4D53" w:rsidP="007F6BCF">
            <w:pPr>
              <w:jc w:val="center"/>
              <w:rPr>
                <w:rFonts w:asciiTheme="minorHAnsi" w:hAnsiTheme="minorHAnsi"/>
                <w:b/>
                <w:sz w:val="22"/>
                <w:szCs w:val="22"/>
              </w:rPr>
            </w:pPr>
            <w:r>
              <w:rPr>
                <w:rFonts w:asciiTheme="minorHAnsi" w:hAnsiTheme="minorHAnsi"/>
                <w:b/>
                <w:sz w:val="22"/>
                <w:szCs w:val="22"/>
              </w:rPr>
              <w:t>Outil de discussion de cas</w:t>
            </w:r>
          </w:p>
          <w:p w14:paraId="3BEA9F3F" w14:textId="3F9E1FA5" w:rsidR="005D68C5" w:rsidRDefault="005D68C5" w:rsidP="007F6BCF">
            <w:pPr>
              <w:jc w:val="center"/>
              <w:rPr>
                <w:rFonts w:asciiTheme="minorHAnsi" w:hAnsiTheme="minorHAnsi"/>
                <w:b/>
                <w:sz w:val="22"/>
                <w:szCs w:val="22"/>
              </w:rPr>
            </w:pPr>
          </w:p>
        </w:tc>
      </w:tr>
    </w:tbl>
    <w:p w14:paraId="3C1378A4" w14:textId="4E4591CD" w:rsidR="007F6BCF" w:rsidRDefault="00A83688" w:rsidP="00883DEB">
      <w:pPr>
        <w:rPr>
          <w:rFonts w:asciiTheme="minorHAnsi" w:hAnsiTheme="minorHAnsi"/>
          <w:b/>
          <w:sz w:val="22"/>
          <w:szCs w:val="22"/>
        </w:rPr>
      </w:pPr>
      <w:bookmarkStart w:id="0" w:name="_GoBack"/>
      <w:bookmarkEnd w:id="0"/>
      <w:r>
        <w:rPr>
          <w:noProof/>
          <w:lang w:val="en-US" w:eastAsia="zh-CN"/>
        </w:rPr>
        <w:drawing>
          <wp:anchor distT="0" distB="0" distL="114300" distR="114300" simplePos="0" relativeHeight="251659264" behindDoc="0" locked="0" layoutInCell="1" allowOverlap="1" wp14:anchorId="6CDD9620" wp14:editId="5DF73785">
            <wp:simplePos x="0" y="0"/>
            <wp:positionH relativeFrom="margin">
              <wp:posOffset>5162550</wp:posOffset>
            </wp:positionH>
            <wp:positionV relativeFrom="margin">
              <wp:posOffset>-596900</wp:posOffset>
            </wp:positionV>
            <wp:extent cx="767080" cy="79629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leenf\Documents\Global CP Coordination\Alliance for CP in Humanitarian Action\LOGO_Alliance_FINAL_with text2_blue.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67080" cy="796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07F4B5" w14:textId="77777777" w:rsidR="007F6BCF" w:rsidRDefault="007F6BCF" w:rsidP="00883DEB">
      <w:pPr>
        <w:rPr>
          <w:rFonts w:asciiTheme="minorHAnsi" w:hAnsiTheme="minorHAnsi"/>
          <w:b/>
          <w:sz w:val="22"/>
          <w:szCs w:val="22"/>
        </w:rPr>
      </w:pPr>
    </w:p>
    <w:p w14:paraId="6A46A19A" w14:textId="79F53029" w:rsidR="00BE4D53" w:rsidRDefault="00BE4D53" w:rsidP="00883DEB">
      <w:pPr>
        <w:rPr>
          <w:rFonts w:asciiTheme="minorHAnsi" w:hAnsiTheme="minorHAnsi"/>
          <w:b/>
          <w:sz w:val="22"/>
          <w:szCs w:val="22"/>
        </w:rPr>
      </w:pPr>
    </w:p>
    <w:p w14:paraId="0DBE812B" w14:textId="3B7C6C9C" w:rsidR="001911CF" w:rsidRDefault="001911CF" w:rsidP="00A009FF">
      <w:pPr>
        <w:jc w:val="both"/>
        <w:rPr>
          <w:rFonts w:asciiTheme="minorHAnsi" w:hAnsiTheme="minorHAnsi"/>
          <w:sz w:val="22"/>
          <w:szCs w:val="22"/>
        </w:rPr>
      </w:pPr>
      <w:r>
        <w:rPr>
          <w:rFonts w:asciiTheme="minorHAnsi" w:hAnsiTheme="minorHAnsi"/>
          <w:b/>
          <w:sz w:val="22"/>
          <w:szCs w:val="22"/>
        </w:rPr>
        <w:t xml:space="preserve">Définition : </w:t>
      </w:r>
      <w:r>
        <w:rPr>
          <w:rFonts w:asciiTheme="minorHAnsi" w:hAnsiTheme="minorHAnsi"/>
          <w:sz w:val="22"/>
          <w:szCs w:val="22"/>
        </w:rPr>
        <w:t>Une discussion de cas est une pratique de supervision visant à soutenir un travailleur social à analyser un cas, à explorer les solutions possibles et à déterminer les mesures à prendre par la suite. Les discussions de cas peuvent servir d’opportunité d’apprentissage en permettant de réfléchir à la mise en application des principes directeurs et à la gestion de situations difficiles.</w:t>
      </w:r>
    </w:p>
    <w:p w14:paraId="05EC806D" w14:textId="77777777" w:rsidR="00BE4D53" w:rsidRDefault="00BE4D53" w:rsidP="00A009FF">
      <w:pPr>
        <w:jc w:val="both"/>
        <w:rPr>
          <w:rFonts w:asciiTheme="minorHAnsi" w:hAnsiTheme="minorHAnsi"/>
          <w:sz w:val="22"/>
          <w:szCs w:val="22"/>
        </w:rPr>
      </w:pPr>
    </w:p>
    <w:p w14:paraId="4A76FA5E" w14:textId="40407725" w:rsidR="00114300" w:rsidRPr="00196383" w:rsidRDefault="00BE4D53" w:rsidP="00A009FF">
      <w:pPr>
        <w:jc w:val="both"/>
        <w:rPr>
          <w:rFonts w:asciiTheme="minorHAnsi" w:hAnsiTheme="minorHAnsi"/>
          <w:sz w:val="22"/>
          <w:szCs w:val="22"/>
        </w:rPr>
      </w:pPr>
      <w:r>
        <w:rPr>
          <w:rFonts w:asciiTheme="minorHAnsi" w:hAnsiTheme="minorHAnsi"/>
          <w:b/>
          <w:sz w:val="22"/>
          <w:szCs w:val="22"/>
        </w:rPr>
        <w:t xml:space="preserve">Objectif de l’outil : </w:t>
      </w:r>
      <w:r>
        <w:rPr>
          <w:rFonts w:asciiTheme="minorHAnsi" w:hAnsiTheme="minorHAnsi"/>
          <w:sz w:val="22"/>
          <w:szCs w:val="22"/>
        </w:rPr>
        <w:t xml:space="preserve">L’outil Guide de discussion de cas doit aider le superviseur à animer un dialogue collaboratif au cours d’une session de supervision individuelle ou de groupe. </w:t>
      </w:r>
    </w:p>
    <w:p w14:paraId="6E7F55A8" w14:textId="77777777" w:rsidR="00EE132D" w:rsidRDefault="00EE132D" w:rsidP="00A009FF">
      <w:pPr>
        <w:jc w:val="both"/>
        <w:rPr>
          <w:rFonts w:asciiTheme="minorHAnsi" w:hAnsiTheme="minorHAnsi"/>
          <w:b/>
          <w:sz w:val="22"/>
          <w:szCs w:val="22"/>
        </w:rPr>
      </w:pPr>
    </w:p>
    <w:p w14:paraId="2605F296" w14:textId="172B3C84" w:rsidR="00EE132D" w:rsidRPr="00196383" w:rsidRDefault="7429587E" w:rsidP="7429587E">
      <w:pPr>
        <w:jc w:val="both"/>
        <w:rPr>
          <w:rFonts w:asciiTheme="minorHAnsi" w:hAnsiTheme="minorHAnsi"/>
          <w:b/>
          <w:bCs/>
          <w:sz w:val="22"/>
          <w:szCs w:val="22"/>
        </w:rPr>
      </w:pPr>
      <w:r>
        <w:rPr>
          <w:rFonts w:asciiTheme="minorHAnsi" w:hAnsiTheme="minorHAnsi"/>
          <w:b/>
          <w:bCs/>
          <w:sz w:val="22"/>
          <w:szCs w:val="22"/>
        </w:rPr>
        <w:t xml:space="preserve">Fréquence/Durée : </w:t>
      </w:r>
      <w:r>
        <w:rPr>
          <w:rFonts w:asciiTheme="minorHAnsi" w:hAnsiTheme="minorHAnsi"/>
          <w:sz w:val="22"/>
          <w:szCs w:val="22"/>
        </w:rPr>
        <w:t>Peut être utilisé lors de sessions de supervision individuelles ou collectives ; en fonction des besoins des travailleurs sociaux et conformément aux normes de l’agence.</w:t>
      </w:r>
    </w:p>
    <w:p w14:paraId="76817431" w14:textId="77777777" w:rsidR="001911CF" w:rsidRDefault="001911CF" w:rsidP="00A009FF">
      <w:pPr>
        <w:jc w:val="both"/>
        <w:rPr>
          <w:rFonts w:asciiTheme="minorHAnsi" w:hAnsiTheme="minorHAnsi"/>
          <w:sz w:val="22"/>
          <w:szCs w:val="22"/>
        </w:rPr>
      </w:pPr>
    </w:p>
    <w:p w14:paraId="6074D0EF" w14:textId="65CCC08F" w:rsidR="006F53E8" w:rsidRDefault="001911CF" w:rsidP="00A009FF">
      <w:pPr>
        <w:jc w:val="both"/>
        <w:rPr>
          <w:rFonts w:asciiTheme="minorHAnsi" w:hAnsiTheme="minorHAnsi"/>
          <w:sz w:val="22"/>
          <w:szCs w:val="22"/>
        </w:rPr>
      </w:pPr>
      <w:r>
        <w:rPr>
          <w:rFonts w:asciiTheme="minorHAnsi" w:hAnsiTheme="minorHAnsi"/>
          <w:b/>
          <w:sz w:val="22"/>
          <w:szCs w:val="22"/>
        </w:rPr>
        <w:t>Orientation</w:t>
      </w:r>
      <w:r>
        <w:rPr>
          <w:rFonts w:asciiTheme="minorHAnsi" w:hAnsiTheme="minorHAnsi"/>
          <w:sz w:val="22"/>
          <w:szCs w:val="22"/>
        </w:rPr>
        <w:t> </w:t>
      </w:r>
      <w:r w:rsidRPr="003D0FE4">
        <w:rPr>
          <w:rFonts w:asciiTheme="minorHAnsi" w:hAnsiTheme="minorHAnsi"/>
          <w:b/>
          <w:bCs/>
          <w:sz w:val="22"/>
          <w:szCs w:val="22"/>
        </w:rPr>
        <w:t>:</w:t>
      </w:r>
      <w:r>
        <w:rPr>
          <w:rFonts w:asciiTheme="minorHAnsi" w:hAnsiTheme="minorHAnsi"/>
          <w:sz w:val="22"/>
          <w:szCs w:val="22"/>
        </w:rPr>
        <w:t xml:space="preserve"> Les discussions de dossiers peuvent avoir lieu lors d’une session de supervision individuelle ou de supervision de groupe. Au début de la session, le travailleur social présente le contexte, les préoccupations et l’état actuel du dossier. Après la présentation, une discussion a lieu : c’est l’occasion de poser des questions, de procéder à un brainstorming sur les solutions possibles et de convenir des étapes à suivre.</w:t>
      </w:r>
    </w:p>
    <w:p w14:paraId="21B13D5A" w14:textId="77777777" w:rsidR="0017170F" w:rsidRDefault="0017170F" w:rsidP="00A009FF">
      <w:pPr>
        <w:jc w:val="both"/>
        <w:rPr>
          <w:rFonts w:asciiTheme="minorHAnsi" w:hAnsiTheme="minorHAnsi"/>
          <w:sz w:val="22"/>
          <w:szCs w:val="22"/>
        </w:rPr>
      </w:pPr>
    </w:p>
    <w:p w14:paraId="34B3BD4C" w14:textId="30BFA798" w:rsidR="0017170F" w:rsidRDefault="7429587E" w:rsidP="7429587E">
      <w:pPr>
        <w:jc w:val="both"/>
        <w:rPr>
          <w:rFonts w:asciiTheme="minorHAnsi" w:hAnsiTheme="minorHAnsi"/>
          <w:sz w:val="22"/>
          <w:szCs w:val="22"/>
        </w:rPr>
      </w:pPr>
      <w:r>
        <w:rPr>
          <w:rFonts w:asciiTheme="minorHAnsi" w:hAnsiTheme="minorHAnsi"/>
          <w:sz w:val="22"/>
          <w:szCs w:val="22"/>
        </w:rPr>
        <w:t xml:space="preserve">Si un cas fait l’objet d’une discussion de groupe, il est important pour le superviseur de s’assurer que le travailleur social est bien préparé et qu’il se sente à l’aise de présenter son cas devant ses pairs. De plus, afin de préserver la confidentialité, la discussion doit se dérouler dans un espace privé en respectant le principe de « besoin de savoir » et les informations relatives au dossier ne doivent pas être abordées à l’extérieur. </w:t>
      </w:r>
    </w:p>
    <w:p w14:paraId="207214AC" w14:textId="77777777" w:rsidR="0017170F" w:rsidRDefault="0017170F" w:rsidP="0017170F">
      <w:pPr>
        <w:jc w:val="both"/>
        <w:rPr>
          <w:rFonts w:asciiTheme="minorHAnsi" w:hAnsiTheme="minorHAnsi"/>
          <w:sz w:val="22"/>
          <w:szCs w:val="22"/>
        </w:rPr>
      </w:pPr>
    </w:p>
    <w:p w14:paraId="27D1BFB1" w14:textId="68365C42" w:rsidR="0017170F" w:rsidRDefault="0017170F" w:rsidP="0017170F">
      <w:pPr>
        <w:jc w:val="both"/>
        <w:rPr>
          <w:rFonts w:asciiTheme="minorHAnsi" w:hAnsiTheme="minorHAnsi"/>
          <w:sz w:val="22"/>
          <w:szCs w:val="22"/>
        </w:rPr>
      </w:pPr>
      <w:r>
        <w:rPr>
          <w:rFonts w:asciiTheme="minorHAnsi" w:hAnsiTheme="minorHAnsi"/>
          <w:sz w:val="22"/>
          <w:szCs w:val="22"/>
        </w:rPr>
        <w:t xml:space="preserve">Sous chaque en-tête, vous trouverez des suggestions de questions à adapter à votre cas. Parfois, il peut être utile d’utiliser un flip chart pour décrire la situation de l’enfant au fur et à mesure de la présentation du travailleur social. </w:t>
      </w:r>
    </w:p>
    <w:p w14:paraId="278B5893" w14:textId="77777777" w:rsidR="0017170F" w:rsidRDefault="0017170F" w:rsidP="00A009FF">
      <w:pPr>
        <w:jc w:val="both"/>
        <w:rPr>
          <w:rFonts w:asciiTheme="minorHAnsi" w:hAnsiTheme="minorHAnsi"/>
          <w:sz w:val="22"/>
          <w:szCs w:val="22"/>
        </w:rPr>
      </w:pPr>
    </w:p>
    <w:p w14:paraId="5ACB039B" w14:textId="2DE8CCD2" w:rsidR="00883DEB" w:rsidRDefault="006F53E8" w:rsidP="0017170F">
      <w:pPr>
        <w:jc w:val="both"/>
        <w:rPr>
          <w:rFonts w:asciiTheme="minorHAnsi" w:hAnsiTheme="minorHAnsi"/>
          <w:sz w:val="22"/>
          <w:szCs w:val="22"/>
        </w:rPr>
      </w:pPr>
      <w:r>
        <w:rPr>
          <w:rFonts w:asciiTheme="minorHAnsi" w:hAnsiTheme="minorHAnsi"/>
          <w:sz w:val="22"/>
          <w:szCs w:val="22"/>
        </w:rPr>
        <w:t xml:space="preserve"> </w:t>
      </w:r>
    </w:p>
    <w:p w14:paraId="57066656" w14:textId="77777777" w:rsidR="0017170F" w:rsidRDefault="0017170F" w:rsidP="0017170F">
      <w:pPr>
        <w:jc w:val="both"/>
        <w:rPr>
          <w:rFonts w:asciiTheme="minorHAnsi" w:hAnsiTheme="minorHAnsi"/>
          <w:sz w:val="22"/>
          <w:szCs w:val="22"/>
        </w:rPr>
      </w:pPr>
    </w:p>
    <w:p w14:paraId="2B90C71D" w14:textId="77777777" w:rsidR="0017170F" w:rsidRDefault="0017170F" w:rsidP="0017170F">
      <w:pPr>
        <w:jc w:val="both"/>
        <w:rPr>
          <w:rFonts w:asciiTheme="minorHAnsi" w:hAnsiTheme="minorHAnsi"/>
          <w:sz w:val="22"/>
          <w:szCs w:val="22"/>
        </w:rPr>
      </w:pPr>
    </w:p>
    <w:p w14:paraId="6C335D27" w14:textId="77777777" w:rsidR="0017170F" w:rsidRDefault="0017170F" w:rsidP="0017170F">
      <w:pPr>
        <w:jc w:val="both"/>
        <w:rPr>
          <w:rFonts w:asciiTheme="minorHAnsi" w:hAnsiTheme="minorHAnsi"/>
          <w:sz w:val="22"/>
          <w:szCs w:val="22"/>
        </w:rPr>
      </w:pPr>
    </w:p>
    <w:p w14:paraId="67A5898D" w14:textId="77777777" w:rsidR="0017170F" w:rsidRDefault="0017170F" w:rsidP="0017170F">
      <w:pPr>
        <w:jc w:val="both"/>
        <w:rPr>
          <w:rFonts w:asciiTheme="minorHAnsi" w:hAnsiTheme="minorHAnsi"/>
          <w:sz w:val="22"/>
          <w:szCs w:val="22"/>
        </w:rPr>
      </w:pPr>
    </w:p>
    <w:p w14:paraId="16D0B53A" w14:textId="77777777" w:rsidR="00D77E8F" w:rsidRDefault="00D77E8F" w:rsidP="00883DEB">
      <w:pPr>
        <w:rPr>
          <w:rFonts w:asciiTheme="minorHAnsi" w:hAnsiTheme="minorHAnsi"/>
          <w:sz w:val="22"/>
          <w:szCs w:val="22"/>
        </w:rPr>
      </w:pPr>
    </w:p>
    <w:p w14:paraId="643C9CEF" w14:textId="77777777" w:rsidR="00883DEB" w:rsidRDefault="00883DEB" w:rsidP="00883DEB">
      <w:pPr>
        <w:rPr>
          <w:rFonts w:asciiTheme="minorHAnsi" w:hAnsiTheme="minorHAnsi"/>
          <w:sz w:val="22"/>
          <w:szCs w:val="22"/>
        </w:rPr>
      </w:pPr>
    </w:p>
    <w:p w14:paraId="3B1711F2" w14:textId="77777777" w:rsidR="00227AF0" w:rsidRDefault="00227AF0" w:rsidP="00883DEB">
      <w:pPr>
        <w:rPr>
          <w:rFonts w:asciiTheme="minorHAnsi" w:hAnsiTheme="minorHAnsi"/>
          <w:sz w:val="22"/>
          <w:szCs w:val="22"/>
        </w:rPr>
      </w:pPr>
    </w:p>
    <w:p w14:paraId="7F1831A7" w14:textId="77777777" w:rsidR="00227AF0" w:rsidRDefault="00227AF0" w:rsidP="00883DEB">
      <w:pPr>
        <w:rPr>
          <w:rFonts w:asciiTheme="minorHAnsi" w:hAnsiTheme="minorHAnsi"/>
          <w:sz w:val="22"/>
          <w:szCs w:val="22"/>
        </w:rPr>
      </w:pPr>
    </w:p>
    <w:p w14:paraId="5E35C21C" w14:textId="77777777" w:rsidR="00227AF0" w:rsidRDefault="00227AF0" w:rsidP="00883DEB">
      <w:pPr>
        <w:rPr>
          <w:rFonts w:asciiTheme="minorHAnsi" w:hAnsiTheme="minorHAnsi"/>
          <w:sz w:val="22"/>
          <w:szCs w:val="22"/>
        </w:rPr>
      </w:pPr>
    </w:p>
    <w:p w14:paraId="4F64A27C" w14:textId="77777777" w:rsidR="00227AF0" w:rsidRDefault="00227AF0" w:rsidP="00883DEB">
      <w:pPr>
        <w:rPr>
          <w:rFonts w:asciiTheme="minorHAnsi" w:hAnsiTheme="minorHAnsi"/>
          <w:sz w:val="22"/>
          <w:szCs w:val="22"/>
        </w:rPr>
      </w:pPr>
    </w:p>
    <w:p w14:paraId="62BA419E" w14:textId="77777777" w:rsidR="00227AF0" w:rsidRDefault="00227AF0" w:rsidP="00883DEB">
      <w:pPr>
        <w:rPr>
          <w:rFonts w:asciiTheme="minorHAnsi" w:hAnsiTheme="minorHAnsi"/>
          <w:sz w:val="22"/>
          <w:szCs w:val="22"/>
        </w:rPr>
      </w:pPr>
    </w:p>
    <w:p w14:paraId="1E742AAF" w14:textId="77777777" w:rsidR="00227AF0" w:rsidRDefault="00227AF0" w:rsidP="00883DEB">
      <w:pPr>
        <w:rPr>
          <w:rFonts w:asciiTheme="minorHAnsi" w:hAnsiTheme="minorHAnsi"/>
          <w:sz w:val="22"/>
          <w:szCs w:val="22"/>
        </w:rPr>
      </w:pPr>
    </w:p>
    <w:p w14:paraId="43F09C5E" w14:textId="77777777" w:rsidR="00227AF0" w:rsidRDefault="00227AF0" w:rsidP="00883DEB">
      <w:pPr>
        <w:rPr>
          <w:rFonts w:asciiTheme="minorHAnsi" w:hAnsiTheme="minorHAnsi"/>
          <w:sz w:val="22"/>
          <w:szCs w:val="22"/>
        </w:rPr>
      </w:pPr>
    </w:p>
    <w:p w14:paraId="13245F63" w14:textId="77777777" w:rsidR="00227AF0" w:rsidRDefault="00227AF0" w:rsidP="00883DEB">
      <w:pPr>
        <w:rPr>
          <w:rFonts w:asciiTheme="minorHAnsi" w:hAnsiTheme="minorHAnsi"/>
          <w:sz w:val="22"/>
          <w:szCs w:val="22"/>
        </w:rPr>
      </w:pPr>
    </w:p>
    <w:tbl>
      <w:tblPr>
        <w:tblStyle w:val="TableGrid"/>
        <w:tblpPr w:leftFromText="180" w:rightFromText="180" w:vertAnchor="text" w:horzAnchor="margin" w:tblpXSpec="right" w:tblpY="-311"/>
        <w:tblOverlap w:val="never"/>
        <w:tblW w:w="0" w:type="auto"/>
        <w:tblLook w:val="04A0" w:firstRow="1" w:lastRow="0" w:firstColumn="1" w:lastColumn="0" w:noHBand="0" w:noVBand="1"/>
      </w:tblPr>
      <w:tblGrid>
        <w:gridCol w:w="1773"/>
        <w:gridCol w:w="3262"/>
      </w:tblGrid>
      <w:tr w:rsidR="0004396B" w:rsidRPr="0004396B" w14:paraId="54124308" w14:textId="77777777" w:rsidTr="003D0FE4">
        <w:tc>
          <w:tcPr>
            <w:tcW w:w="1773" w:type="dxa"/>
            <w:shd w:val="clear" w:color="auto" w:fill="D9D9D9" w:themeFill="background1" w:themeFillShade="D9"/>
          </w:tcPr>
          <w:p w14:paraId="7B617F96" w14:textId="77777777" w:rsidR="0004396B" w:rsidRPr="0004396B" w:rsidRDefault="0004396B" w:rsidP="004D412B">
            <w:pPr>
              <w:rPr>
                <w:rFonts w:asciiTheme="minorHAnsi" w:hAnsiTheme="minorHAnsi"/>
                <w:b/>
                <w:sz w:val="22"/>
                <w:szCs w:val="22"/>
              </w:rPr>
            </w:pPr>
            <w:r>
              <w:rPr>
                <w:rFonts w:asciiTheme="minorHAnsi" w:hAnsiTheme="minorHAnsi"/>
                <w:b/>
                <w:sz w:val="22"/>
                <w:szCs w:val="22"/>
              </w:rPr>
              <w:lastRenderedPageBreak/>
              <w:t>Numéro du cas</w:t>
            </w:r>
          </w:p>
        </w:tc>
        <w:tc>
          <w:tcPr>
            <w:tcW w:w="3262" w:type="dxa"/>
          </w:tcPr>
          <w:p w14:paraId="66688DBC" w14:textId="77777777" w:rsidR="0004396B" w:rsidRPr="0004396B" w:rsidRDefault="0004396B" w:rsidP="004D412B">
            <w:pPr>
              <w:rPr>
                <w:rFonts w:asciiTheme="minorHAnsi" w:hAnsiTheme="minorHAnsi"/>
                <w:sz w:val="22"/>
                <w:szCs w:val="22"/>
              </w:rPr>
            </w:pPr>
          </w:p>
        </w:tc>
      </w:tr>
      <w:tr w:rsidR="0004396B" w:rsidRPr="0004396B" w14:paraId="153519D5" w14:textId="77777777" w:rsidTr="003D0FE4">
        <w:tc>
          <w:tcPr>
            <w:tcW w:w="1773" w:type="dxa"/>
            <w:shd w:val="clear" w:color="auto" w:fill="D9D9D9" w:themeFill="background1" w:themeFillShade="D9"/>
          </w:tcPr>
          <w:p w14:paraId="5BA26CA9" w14:textId="77777777" w:rsidR="0004396B" w:rsidRPr="0004396B" w:rsidRDefault="0004396B" w:rsidP="004D412B">
            <w:pPr>
              <w:rPr>
                <w:rFonts w:asciiTheme="minorHAnsi" w:hAnsiTheme="minorHAnsi"/>
                <w:b/>
                <w:sz w:val="22"/>
                <w:szCs w:val="22"/>
              </w:rPr>
            </w:pPr>
            <w:r>
              <w:rPr>
                <w:rFonts w:asciiTheme="minorHAnsi" w:hAnsiTheme="minorHAnsi"/>
                <w:b/>
                <w:sz w:val="22"/>
                <w:szCs w:val="22"/>
              </w:rPr>
              <w:t>Date</w:t>
            </w:r>
          </w:p>
        </w:tc>
        <w:tc>
          <w:tcPr>
            <w:tcW w:w="3262" w:type="dxa"/>
          </w:tcPr>
          <w:p w14:paraId="012F78AC" w14:textId="77777777" w:rsidR="0004396B" w:rsidRPr="0004396B" w:rsidRDefault="0004396B" w:rsidP="004D412B">
            <w:pPr>
              <w:rPr>
                <w:rFonts w:asciiTheme="minorHAnsi" w:hAnsiTheme="minorHAnsi"/>
                <w:sz w:val="22"/>
                <w:szCs w:val="22"/>
              </w:rPr>
            </w:pPr>
          </w:p>
        </w:tc>
      </w:tr>
      <w:tr w:rsidR="0004396B" w:rsidRPr="0004396B" w14:paraId="6806E6D7" w14:textId="77777777" w:rsidTr="003D0FE4">
        <w:tc>
          <w:tcPr>
            <w:tcW w:w="1773" w:type="dxa"/>
            <w:shd w:val="clear" w:color="auto" w:fill="D9D9D9" w:themeFill="background1" w:themeFillShade="D9"/>
          </w:tcPr>
          <w:p w14:paraId="312CAE76" w14:textId="77777777" w:rsidR="0004396B" w:rsidRPr="0004396B" w:rsidRDefault="0004396B" w:rsidP="004D412B">
            <w:pPr>
              <w:rPr>
                <w:rFonts w:asciiTheme="minorHAnsi" w:hAnsiTheme="minorHAnsi"/>
                <w:b/>
                <w:sz w:val="22"/>
                <w:szCs w:val="22"/>
              </w:rPr>
            </w:pPr>
            <w:r>
              <w:rPr>
                <w:rFonts w:asciiTheme="minorHAnsi" w:hAnsiTheme="minorHAnsi"/>
                <w:b/>
                <w:sz w:val="22"/>
                <w:szCs w:val="22"/>
              </w:rPr>
              <w:t>Travailleur social</w:t>
            </w:r>
          </w:p>
        </w:tc>
        <w:tc>
          <w:tcPr>
            <w:tcW w:w="3262" w:type="dxa"/>
          </w:tcPr>
          <w:p w14:paraId="1A2DBF0C" w14:textId="77777777" w:rsidR="0004396B" w:rsidRPr="0004396B" w:rsidRDefault="0004396B" w:rsidP="004D412B">
            <w:pPr>
              <w:rPr>
                <w:rFonts w:asciiTheme="minorHAnsi" w:hAnsiTheme="minorHAnsi"/>
                <w:sz w:val="22"/>
                <w:szCs w:val="22"/>
              </w:rPr>
            </w:pPr>
          </w:p>
        </w:tc>
      </w:tr>
      <w:tr w:rsidR="0004396B" w:rsidRPr="0004396B" w14:paraId="2E5A2CD8" w14:textId="77777777" w:rsidTr="003D0FE4">
        <w:tc>
          <w:tcPr>
            <w:tcW w:w="1773" w:type="dxa"/>
            <w:shd w:val="clear" w:color="auto" w:fill="D9D9D9" w:themeFill="background1" w:themeFillShade="D9"/>
          </w:tcPr>
          <w:p w14:paraId="6BD2C67E" w14:textId="77777777" w:rsidR="0004396B" w:rsidRPr="0004396B" w:rsidRDefault="0004396B" w:rsidP="004D412B">
            <w:pPr>
              <w:rPr>
                <w:rFonts w:asciiTheme="minorHAnsi" w:hAnsiTheme="minorHAnsi"/>
                <w:b/>
                <w:sz w:val="22"/>
                <w:szCs w:val="22"/>
              </w:rPr>
            </w:pPr>
            <w:r>
              <w:rPr>
                <w:rFonts w:asciiTheme="minorHAnsi" w:hAnsiTheme="minorHAnsi"/>
                <w:b/>
                <w:sz w:val="22"/>
                <w:szCs w:val="22"/>
              </w:rPr>
              <w:t xml:space="preserve">Superviseur </w:t>
            </w:r>
          </w:p>
        </w:tc>
        <w:tc>
          <w:tcPr>
            <w:tcW w:w="3262" w:type="dxa"/>
          </w:tcPr>
          <w:p w14:paraId="1015C603" w14:textId="77777777" w:rsidR="0004396B" w:rsidRPr="0004396B" w:rsidRDefault="0004396B" w:rsidP="004D412B">
            <w:pPr>
              <w:rPr>
                <w:rFonts w:asciiTheme="minorHAnsi" w:hAnsiTheme="minorHAnsi"/>
                <w:sz w:val="22"/>
                <w:szCs w:val="22"/>
              </w:rPr>
            </w:pPr>
          </w:p>
        </w:tc>
      </w:tr>
    </w:tbl>
    <w:p w14:paraId="3829D8D9" w14:textId="348BACF7" w:rsidR="00227AF0" w:rsidRPr="0004396B" w:rsidRDefault="00227AF0" w:rsidP="0004396B">
      <w:pPr>
        <w:rPr>
          <w:rFonts w:asciiTheme="minorHAnsi" w:hAnsiTheme="minorHAnsi"/>
          <w:b/>
          <w:sz w:val="28"/>
          <w:szCs w:val="28"/>
        </w:rPr>
      </w:pPr>
      <w:r>
        <w:rPr>
          <w:rFonts w:asciiTheme="minorHAnsi" w:hAnsiTheme="minorHAnsi"/>
          <w:b/>
          <w:sz w:val="28"/>
          <w:szCs w:val="28"/>
        </w:rPr>
        <w:t xml:space="preserve">Discussion des cas </w:t>
      </w:r>
    </w:p>
    <w:p w14:paraId="527E1E1E" w14:textId="77777777" w:rsidR="00227AF0" w:rsidRDefault="00227AF0" w:rsidP="00227AF0">
      <w:pPr>
        <w:jc w:val="center"/>
        <w:rPr>
          <w:rFonts w:asciiTheme="minorHAnsi" w:hAnsiTheme="minorHAnsi"/>
          <w:b/>
          <w:sz w:val="22"/>
          <w:szCs w:val="22"/>
        </w:rPr>
      </w:pPr>
    </w:p>
    <w:p w14:paraId="7E33FDB3" w14:textId="77777777" w:rsidR="0004396B" w:rsidRDefault="0004396B" w:rsidP="00227AF0">
      <w:pPr>
        <w:jc w:val="center"/>
        <w:rPr>
          <w:rFonts w:asciiTheme="minorHAnsi" w:hAnsiTheme="minorHAnsi"/>
          <w:b/>
          <w:sz w:val="22"/>
          <w:szCs w:val="22"/>
        </w:rPr>
      </w:pPr>
    </w:p>
    <w:p w14:paraId="31E37609" w14:textId="77777777" w:rsidR="0004396B" w:rsidRPr="00227AF0" w:rsidRDefault="0004396B" w:rsidP="00227AF0">
      <w:pPr>
        <w:jc w:val="center"/>
        <w:rPr>
          <w:rFonts w:asciiTheme="minorHAnsi" w:hAnsiTheme="minorHAnsi"/>
          <w:b/>
          <w:sz w:val="22"/>
          <w:szCs w:val="22"/>
        </w:rPr>
      </w:pPr>
    </w:p>
    <w:tbl>
      <w:tblPr>
        <w:tblW w:w="9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5"/>
        <w:gridCol w:w="4296"/>
      </w:tblGrid>
      <w:tr w:rsidR="00227AF0" w:rsidRPr="00A009FF" w14:paraId="109272BA" w14:textId="4D1C6551" w:rsidTr="003D0FE4">
        <w:trPr>
          <w:trHeight w:val="229"/>
          <w:jc w:val="center"/>
        </w:trPr>
        <w:tc>
          <w:tcPr>
            <w:tcW w:w="5665" w:type="dxa"/>
            <w:shd w:val="clear" w:color="auto" w:fill="D9D9D9" w:themeFill="background1" w:themeFillShade="D9"/>
          </w:tcPr>
          <w:p w14:paraId="045D765D" w14:textId="52399F0E" w:rsidR="00227AF0" w:rsidRPr="00A009FF" w:rsidRDefault="7429587E" w:rsidP="7429587E">
            <w:pPr>
              <w:rPr>
                <w:rFonts w:asciiTheme="minorHAnsi" w:hAnsiTheme="minorHAnsi"/>
                <w:b/>
                <w:bCs/>
                <w:sz w:val="22"/>
                <w:szCs w:val="22"/>
              </w:rPr>
            </w:pPr>
            <w:r>
              <w:rPr>
                <w:rFonts w:asciiTheme="minorHAnsi" w:hAnsiTheme="minorHAnsi"/>
                <w:b/>
                <w:bCs/>
                <w:sz w:val="22"/>
                <w:szCs w:val="22"/>
              </w:rPr>
              <w:t>Informations générales sur le contexte de l’enfant/composition de la famille</w:t>
            </w:r>
          </w:p>
        </w:tc>
        <w:tc>
          <w:tcPr>
            <w:tcW w:w="4296" w:type="dxa"/>
            <w:shd w:val="clear" w:color="auto" w:fill="D9D9D9" w:themeFill="background1" w:themeFillShade="D9"/>
          </w:tcPr>
          <w:p w14:paraId="5567C3A8" w14:textId="09EF57DB" w:rsidR="00227AF0" w:rsidRPr="00A009FF" w:rsidRDefault="00A009FF" w:rsidP="0041635E">
            <w:pPr>
              <w:rPr>
                <w:rFonts w:asciiTheme="minorHAnsi" w:hAnsiTheme="minorHAnsi"/>
                <w:b/>
                <w:sz w:val="22"/>
                <w:szCs w:val="22"/>
              </w:rPr>
            </w:pPr>
            <w:r>
              <w:rPr>
                <w:rFonts w:asciiTheme="minorHAnsi" w:hAnsiTheme="minorHAnsi"/>
                <w:b/>
                <w:sz w:val="22"/>
                <w:szCs w:val="22"/>
              </w:rPr>
              <w:t>Notes tirées de la discussion</w:t>
            </w:r>
          </w:p>
        </w:tc>
      </w:tr>
      <w:tr w:rsidR="00227AF0" w:rsidRPr="00A009FF" w14:paraId="193D79D4" w14:textId="08C9E37E" w:rsidTr="003D0FE4">
        <w:trPr>
          <w:trHeight w:val="1344"/>
          <w:jc w:val="center"/>
        </w:trPr>
        <w:tc>
          <w:tcPr>
            <w:tcW w:w="5665" w:type="dxa"/>
            <w:shd w:val="clear" w:color="auto" w:fill="auto"/>
          </w:tcPr>
          <w:p w14:paraId="6E6AA030" w14:textId="61FD875F" w:rsidR="00A103F3" w:rsidRPr="00A009FF" w:rsidRDefault="00A103F3" w:rsidP="00A103F3">
            <w:pPr>
              <w:pStyle w:val="ListParagraph"/>
              <w:numPr>
                <w:ilvl w:val="0"/>
                <w:numId w:val="3"/>
              </w:numPr>
              <w:rPr>
                <w:rFonts w:asciiTheme="minorHAnsi" w:hAnsiTheme="minorHAnsi"/>
              </w:rPr>
            </w:pPr>
            <w:r>
              <w:rPr>
                <w:rFonts w:asciiTheme="minorHAnsi" w:hAnsiTheme="minorHAnsi"/>
              </w:rPr>
              <w:t>Source et date du référencement</w:t>
            </w:r>
            <w:r w:rsidR="007E612B">
              <w:rPr>
                <w:rFonts w:asciiTheme="minorHAnsi" w:hAnsiTheme="minorHAnsi"/>
              </w:rPr>
              <w:t>.</w:t>
            </w:r>
            <w:r>
              <w:rPr>
                <w:rFonts w:asciiTheme="minorHAnsi" w:hAnsiTheme="minorHAnsi"/>
              </w:rPr>
              <w:t xml:space="preserve"> </w:t>
            </w:r>
          </w:p>
          <w:p w14:paraId="13026E8C" w14:textId="0D73DC1C" w:rsidR="00A103F3" w:rsidRPr="00A009FF" w:rsidRDefault="000C66AB" w:rsidP="00A103F3">
            <w:pPr>
              <w:pStyle w:val="ListParagraph"/>
              <w:numPr>
                <w:ilvl w:val="0"/>
                <w:numId w:val="3"/>
              </w:numPr>
              <w:spacing w:after="0"/>
              <w:rPr>
                <w:rFonts w:asciiTheme="minorHAnsi" w:hAnsiTheme="minorHAnsi"/>
              </w:rPr>
            </w:pPr>
            <w:r>
              <w:rPr>
                <w:rFonts w:asciiTheme="minorHAnsi" w:hAnsiTheme="minorHAnsi"/>
              </w:rPr>
              <w:t>Sexe, âge et nationalité de l’enfant</w:t>
            </w:r>
            <w:r w:rsidR="007E612B">
              <w:rPr>
                <w:rFonts w:asciiTheme="minorHAnsi" w:hAnsiTheme="minorHAnsi"/>
              </w:rPr>
              <w:t>.</w:t>
            </w:r>
          </w:p>
          <w:p w14:paraId="72853087" w14:textId="563F3C53" w:rsidR="00A103F3" w:rsidRPr="00A009FF" w:rsidRDefault="7429587E" w:rsidP="7429587E">
            <w:pPr>
              <w:pStyle w:val="ListParagraph"/>
              <w:numPr>
                <w:ilvl w:val="0"/>
                <w:numId w:val="3"/>
              </w:numPr>
              <w:spacing w:after="0"/>
              <w:rPr>
                <w:rFonts w:asciiTheme="minorHAnsi" w:hAnsiTheme="minorHAnsi"/>
              </w:rPr>
            </w:pPr>
            <w:r>
              <w:rPr>
                <w:rFonts w:asciiTheme="minorHAnsi" w:hAnsiTheme="minorHAnsi"/>
              </w:rPr>
              <w:t>Lieu de résidence actuel</w:t>
            </w:r>
            <w:r w:rsidR="007E612B">
              <w:rPr>
                <w:rFonts w:asciiTheme="minorHAnsi" w:hAnsiTheme="minorHAnsi"/>
              </w:rPr>
              <w:t>.</w:t>
            </w:r>
          </w:p>
          <w:p w14:paraId="30EB42B1" w14:textId="2FF5FB5B" w:rsidR="00227AF0" w:rsidRPr="00A009FF" w:rsidRDefault="00227AF0" w:rsidP="007E612B">
            <w:pPr>
              <w:pStyle w:val="ListParagraph"/>
              <w:numPr>
                <w:ilvl w:val="0"/>
                <w:numId w:val="3"/>
              </w:numPr>
              <w:spacing w:after="0"/>
              <w:rPr>
                <w:rFonts w:asciiTheme="minorHAnsi" w:hAnsiTheme="minorHAnsi"/>
              </w:rPr>
            </w:pPr>
            <w:r>
              <w:rPr>
                <w:rFonts w:asciiTheme="minorHAnsi" w:hAnsiTheme="minorHAnsi"/>
              </w:rPr>
              <w:t>Structure de prise en charge (où l’enfant vit-il et avec qui ?)</w:t>
            </w:r>
            <w:r w:rsidR="007E612B">
              <w:rPr>
                <w:rFonts w:asciiTheme="minorHAnsi" w:hAnsiTheme="minorHAnsi"/>
              </w:rPr>
              <w:t>.</w:t>
            </w:r>
            <w:r>
              <w:rPr>
                <w:rFonts w:asciiTheme="minorHAnsi" w:hAnsiTheme="minorHAnsi"/>
              </w:rPr>
              <w:t xml:space="preserve"> </w:t>
            </w:r>
          </w:p>
          <w:p w14:paraId="4CF6202F" w14:textId="0406A1A5" w:rsidR="00711C95" w:rsidRPr="00A437B2" w:rsidRDefault="7429587E" w:rsidP="007E612B">
            <w:pPr>
              <w:pStyle w:val="ListParagraph"/>
              <w:numPr>
                <w:ilvl w:val="0"/>
                <w:numId w:val="3"/>
              </w:numPr>
              <w:spacing w:after="0"/>
              <w:rPr>
                <w:rFonts w:asciiTheme="minorHAnsi" w:hAnsiTheme="minorHAnsi"/>
              </w:rPr>
            </w:pPr>
            <w:r>
              <w:rPr>
                <w:rFonts w:asciiTheme="minorHAnsi" w:hAnsiTheme="minorHAnsi"/>
              </w:rPr>
              <w:t>Statut de protection (réfugié/PDI)</w:t>
            </w:r>
            <w:r w:rsidR="007E612B">
              <w:rPr>
                <w:rFonts w:asciiTheme="minorHAnsi" w:hAnsiTheme="minorHAnsi"/>
              </w:rPr>
              <w:t>.</w:t>
            </w:r>
          </w:p>
        </w:tc>
        <w:tc>
          <w:tcPr>
            <w:tcW w:w="4296" w:type="dxa"/>
          </w:tcPr>
          <w:p w14:paraId="44291BFC" w14:textId="77777777" w:rsidR="00227AF0" w:rsidRPr="00A009FF" w:rsidRDefault="00227AF0" w:rsidP="00227AF0">
            <w:pPr>
              <w:pStyle w:val="ListParagraph"/>
              <w:spacing w:after="0"/>
              <w:rPr>
                <w:rFonts w:asciiTheme="minorHAnsi" w:hAnsiTheme="minorHAnsi"/>
              </w:rPr>
            </w:pPr>
          </w:p>
        </w:tc>
      </w:tr>
      <w:tr w:rsidR="002672F7" w:rsidRPr="00A009FF" w14:paraId="041CA101" w14:textId="77777777" w:rsidTr="003D0FE4">
        <w:trPr>
          <w:trHeight w:val="274"/>
          <w:jc w:val="center"/>
        </w:trPr>
        <w:tc>
          <w:tcPr>
            <w:tcW w:w="5665" w:type="dxa"/>
            <w:shd w:val="clear" w:color="auto" w:fill="D9D9D9" w:themeFill="background1" w:themeFillShade="D9"/>
          </w:tcPr>
          <w:p w14:paraId="2CB3ED3F" w14:textId="7BA49A72" w:rsidR="002672F7" w:rsidRPr="00A009FF" w:rsidRDefault="7429587E" w:rsidP="7429587E">
            <w:pPr>
              <w:rPr>
                <w:rFonts w:asciiTheme="minorHAnsi" w:hAnsiTheme="minorHAnsi"/>
                <w:b/>
                <w:bCs/>
                <w:sz w:val="22"/>
                <w:szCs w:val="22"/>
              </w:rPr>
            </w:pPr>
            <w:r>
              <w:rPr>
                <w:rFonts w:asciiTheme="minorHAnsi" w:hAnsiTheme="minorHAnsi"/>
                <w:b/>
                <w:bCs/>
                <w:sz w:val="22"/>
                <w:szCs w:val="22"/>
              </w:rPr>
              <w:t>Situation actuelle/Problèmes relatifs à la protection</w:t>
            </w:r>
          </w:p>
        </w:tc>
        <w:tc>
          <w:tcPr>
            <w:tcW w:w="4296" w:type="dxa"/>
            <w:shd w:val="clear" w:color="auto" w:fill="D9D9D9" w:themeFill="background1" w:themeFillShade="D9"/>
          </w:tcPr>
          <w:p w14:paraId="0DA167ED" w14:textId="77777777" w:rsidR="002672F7" w:rsidRPr="00A009FF" w:rsidRDefault="002672F7" w:rsidP="00227AF0">
            <w:pPr>
              <w:pStyle w:val="ListParagraph"/>
              <w:spacing w:after="0"/>
              <w:rPr>
                <w:rFonts w:asciiTheme="minorHAnsi" w:hAnsiTheme="minorHAnsi"/>
              </w:rPr>
            </w:pPr>
          </w:p>
        </w:tc>
      </w:tr>
      <w:tr w:rsidR="002672F7" w:rsidRPr="00A009FF" w14:paraId="78D4B260" w14:textId="77777777" w:rsidTr="003D0FE4">
        <w:trPr>
          <w:trHeight w:val="2426"/>
          <w:jc w:val="center"/>
        </w:trPr>
        <w:tc>
          <w:tcPr>
            <w:tcW w:w="5665" w:type="dxa"/>
            <w:shd w:val="clear" w:color="auto" w:fill="auto"/>
          </w:tcPr>
          <w:p w14:paraId="6B91FFCD" w14:textId="727FA679" w:rsidR="006032AB" w:rsidRPr="00A009FF" w:rsidRDefault="006032AB" w:rsidP="006032AB">
            <w:pPr>
              <w:pStyle w:val="ListParagraph"/>
              <w:numPr>
                <w:ilvl w:val="0"/>
                <w:numId w:val="3"/>
              </w:numPr>
              <w:spacing w:after="0"/>
              <w:rPr>
                <w:rFonts w:asciiTheme="minorHAnsi" w:hAnsiTheme="minorHAnsi"/>
              </w:rPr>
            </w:pPr>
            <w:r>
              <w:rPr>
                <w:rFonts w:asciiTheme="minorHAnsi" w:hAnsiTheme="minorHAnsi"/>
              </w:rPr>
              <w:t>Décrivez le problème principal du cas lié à la protection, y compris les incidents d’abus et de violence, le cas échéant.</w:t>
            </w:r>
          </w:p>
          <w:p w14:paraId="0E6CC44C" w14:textId="3C499DCE" w:rsidR="005B7998" w:rsidRPr="00A437B2" w:rsidRDefault="7429587E" w:rsidP="003D0FE4">
            <w:pPr>
              <w:pStyle w:val="ListParagraph"/>
              <w:numPr>
                <w:ilvl w:val="0"/>
                <w:numId w:val="3"/>
              </w:numPr>
              <w:spacing w:after="0"/>
              <w:rPr>
                <w:rFonts w:asciiTheme="minorHAnsi" w:hAnsiTheme="minorHAnsi"/>
              </w:rPr>
            </w:pPr>
            <w:r>
              <w:rPr>
                <w:rFonts w:asciiTheme="minorHAnsi" w:hAnsiTheme="minorHAnsi"/>
              </w:rPr>
              <w:t>Y a-t-il des problèmes liés à la sécurité nécessitant une action immédiate ? Si oui ; quelle en est l’origine (environnement/personne) ? Qui peut assurer une protection immédiate à l’enfant (examiner le réseau et les ressources).</w:t>
            </w:r>
          </w:p>
          <w:p w14:paraId="4B8FAAFD" w14:textId="77777777" w:rsidR="006032AB" w:rsidRPr="00A009FF" w:rsidRDefault="006032AB" w:rsidP="006032AB">
            <w:pPr>
              <w:pStyle w:val="ListParagraph"/>
              <w:numPr>
                <w:ilvl w:val="0"/>
                <w:numId w:val="3"/>
              </w:numPr>
              <w:spacing w:after="0"/>
              <w:rPr>
                <w:rFonts w:asciiTheme="minorHAnsi" w:hAnsiTheme="minorHAnsi"/>
              </w:rPr>
            </w:pPr>
            <w:r>
              <w:rPr>
                <w:rFonts w:asciiTheme="minorHAnsi" w:hAnsiTheme="minorHAnsi"/>
              </w:rPr>
              <w:t>Comment l’enfant voit-il la situation ?</w:t>
            </w:r>
          </w:p>
          <w:p w14:paraId="619F8FA3" w14:textId="1D4DBF9A" w:rsidR="006032AB" w:rsidRPr="00A009FF" w:rsidRDefault="7429587E" w:rsidP="7429587E">
            <w:pPr>
              <w:pStyle w:val="ListParagraph"/>
              <w:numPr>
                <w:ilvl w:val="0"/>
                <w:numId w:val="3"/>
              </w:numPr>
              <w:spacing w:after="0"/>
              <w:rPr>
                <w:rFonts w:asciiTheme="minorHAnsi" w:hAnsiTheme="minorHAnsi"/>
              </w:rPr>
            </w:pPr>
            <w:r>
              <w:rPr>
                <w:rFonts w:asciiTheme="minorHAnsi" w:hAnsiTheme="minorHAnsi"/>
              </w:rPr>
              <w:t>Quels sont les rôles et attitudes des parents/tuteurs : manifestent-ils leur soutien ? Sont-ils motivés à collaborer en vue d’un changement ? Quelle est leur relation avec l’enfant ? (Les parents/</w:t>
            </w:r>
            <w:r w:rsidR="003D0FE4">
              <w:rPr>
                <w:rFonts w:asciiTheme="minorHAnsi" w:hAnsiTheme="minorHAnsi"/>
              </w:rPr>
              <w:br/>
            </w:r>
            <w:r>
              <w:rPr>
                <w:rFonts w:asciiTheme="minorHAnsi" w:hAnsiTheme="minorHAnsi"/>
              </w:rPr>
              <w:t>tuteurs ou les autres personnes vivant dans le foyer sont-ils/elles impliqué(e)s dans les problèmes liés à la protection ?)</w:t>
            </w:r>
          </w:p>
          <w:p w14:paraId="4156575A" w14:textId="13262E17" w:rsidR="006032AB" w:rsidRPr="00A009FF" w:rsidRDefault="006032AB" w:rsidP="003D0FE4">
            <w:pPr>
              <w:pStyle w:val="ListParagraph"/>
              <w:numPr>
                <w:ilvl w:val="0"/>
                <w:numId w:val="3"/>
              </w:numPr>
              <w:spacing w:after="0"/>
              <w:rPr>
                <w:rFonts w:asciiTheme="minorHAnsi" w:hAnsiTheme="minorHAnsi"/>
              </w:rPr>
            </w:pPr>
            <w:r>
              <w:rPr>
                <w:rFonts w:asciiTheme="minorHAnsi" w:hAnsiTheme="minorHAnsi"/>
              </w:rPr>
              <w:t xml:space="preserve">L’enfant risque-t-il de faire l’objet d’abus ou de violences ultérieurs ? </w:t>
            </w:r>
          </w:p>
          <w:p w14:paraId="5D02122E" w14:textId="77777777" w:rsidR="002672F7" w:rsidRPr="00A009FF" w:rsidRDefault="006032AB" w:rsidP="006032AB">
            <w:pPr>
              <w:pStyle w:val="ListParagraph"/>
              <w:numPr>
                <w:ilvl w:val="0"/>
                <w:numId w:val="3"/>
              </w:numPr>
              <w:spacing w:after="0"/>
              <w:rPr>
                <w:rFonts w:asciiTheme="minorHAnsi" w:hAnsiTheme="minorHAnsi"/>
              </w:rPr>
            </w:pPr>
            <w:r>
              <w:rPr>
                <w:rFonts w:asciiTheme="minorHAnsi" w:hAnsiTheme="minorHAnsi"/>
              </w:rPr>
              <w:t xml:space="preserve">Est-ce que d’autres enfants font l’objet d’abus ou risquent d’être abusés ? </w:t>
            </w:r>
          </w:p>
          <w:p w14:paraId="3A8F7C65" w14:textId="05751357" w:rsidR="006032AB" w:rsidRDefault="7429587E" w:rsidP="7429587E">
            <w:pPr>
              <w:pStyle w:val="ListParagraph"/>
              <w:numPr>
                <w:ilvl w:val="0"/>
                <w:numId w:val="3"/>
              </w:numPr>
              <w:rPr>
                <w:rFonts w:asciiTheme="minorHAnsi" w:hAnsiTheme="minorHAnsi"/>
              </w:rPr>
            </w:pPr>
            <w:r>
              <w:rPr>
                <w:rFonts w:asciiTheme="minorHAnsi" w:hAnsiTheme="minorHAnsi"/>
              </w:rPr>
              <w:t>L’enfant a-t-il d’autres besoins qui font de lui un cas à plus haut risque (p. ex., handicap, maladie, séparation dans la famille) ?</w:t>
            </w:r>
          </w:p>
          <w:p w14:paraId="33A624E9" w14:textId="4320EFEF" w:rsidR="00F00862" w:rsidRDefault="00F00862" w:rsidP="00A437B2">
            <w:pPr>
              <w:pStyle w:val="ListParagraph"/>
              <w:numPr>
                <w:ilvl w:val="0"/>
                <w:numId w:val="3"/>
              </w:numPr>
              <w:rPr>
                <w:rFonts w:asciiTheme="minorHAnsi" w:hAnsiTheme="minorHAnsi"/>
              </w:rPr>
            </w:pPr>
            <w:r>
              <w:rPr>
                <w:rFonts w:asciiTheme="minorHAnsi" w:hAnsiTheme="minorHAnsi"/>
              </w:rPr>
              <w:t xml:space="preserve">Quels sont les points forts ou les ressources à disposition de l’enfant, d’un point de vue individuel et au sein de l’environnement ? </w:t>
            </w:r>
          </w:p>
          <w:p w14:paraId="707804E9" w14:textId="3DE291F1" w:rsidR="00F00862" w:rsidRPr="00F00862" w:rsidRDefault="00095B4F" w:rsidP="00F00862">
            <w:pPr>
              <w:pStyle w:val="ListParagraph"/>
              <w:numPr>
                <w:ilvl w:val="0"/>
                <w:numId w:val="3"/>
              </w:numPr>
              <w:rPr>
                <w:rFonts w:asciiTheme="minorHAnsi" w:hAnsiTheme="minorHAnsi"/>
              </w:rPr>
            </w:pPr>
            <w:r>
              <w:rPr>
                <w:rFonts w:asciiTheme="minorHAnsi" w:hAnsiTheme="minorHAnsi"/>
              </w:rPr>
              <w:t>Quelles sont les pistes possibles que les différentes personnes impliquées, y compris l’enfant, identifient pour résoudre les problèmes ?</w:t>
            </w:r>
          </w:p>
        </w:tc>
        <w:tc>
          <w:tcPr>
            <w:tcW w:w="4296" w:type="dxa"/>
          </w:tcPr>
          <w:p w14:paraId="47613FAD" w14:textId="77777777" w:rsidR="002672F7" w:rsidRPr="00A009FF" w:rsidRDefault="002672F7" w:rsidP="00227AF0">
            <w:pPr>
              <w:pStyle w:val="ListParagraph"/>
              <w:spacing w:after="0"/>
              <w:rPr>
                <w:rFonts w:asciiTheme="minorHAnsi" w:hAnsiTheme="minorHAnsi"/>
              </w:rPr>
            </w:pPr>
          </w:p>
        </w:tc>
      </w:tr>
      <w:tr w:rsidR="00227AF0" w:rsidRPr="00A009FF" w14:paraId="38A9F962" w14:textId="0204A401" w:rsidTr="003D0FE4">
        <w:trPr>
          <w:trHeight w:val="229"/>
          <w:jc w:val="center"/>
        </w:trPr>
        <w:tc>
          <w:tcPr>
            <w:tcW w:w="5665" w:type="dxa"/>
            <w:shd w:val="clear" w:color="auto" w:fill="D9D9D9" w:themeFill="background1" w:themeFillShade="D9"/>
          </w:tcPr>
          <w:p w14:paraId="2F71B7EE" w14:textId="216488D0" w:rsidR="00227AF0" w:rsidRPr="00A009FF" w:rsidRDefault="00FB7BCF" w:rsidP="00A009FF">
            <w:pPr>
              <w:rPr>
                <w:rFonts w:asciiTheme="minorHAnsi" w:hAnsiTheme="minorHAnsi"/>
                <w:b/>
                <w:sz w:val="22"/>
                <w:szCs w:val="22"/>
              </w:rPr>
            </w:pPr>
            <w:r>
              <w:rPr>
                <w:rFonts w:asciiTheme="minorHAnsi" w:hAnsiTheme="minorHAnsi"/>
                <w:b/>
                <w:sz w:val="22"/>
                <w:szCs w:val="22"/>
              </w:rPr>
              <w:lastRenderedPageBreak/>
              <w:t>Mesures prises/Défis</w:t>
            </w:r>
          </w:p>
        </w:tc>
        <w:tc>
          <w:tcPr>
            <w:tcW w:w="4296" w:type="dxa"/>
            <w:shd w:val="clear" w:color="auto" w:fill="D9D9D9" w:themeFill="background1" w:themeFillShade="D9"/>
          </w:tcPr>
          <w:p w14:paraId="07146753" w14:textId="77777777" w:rsidR="00227AF0" w:rsidRPr="00A009FF" w:rsidRDefault="00227AF0" w:rsidP="00883DEB">
            <w:pPr>
              <w:rPr>
                <w:rFonts w:asciiTheme="minorHAnsi" w:hAnsiTheme="minorHAnsi"/>
                <w:b/>
                <w:sz w:val="22"/>
                <w:szCs w:val="22"/>
              </w:rPr>
            </w:pPr>
          </w:p>
        </w:tc>
      </w:tr>
      <w:tr w:rsidR="00227AF0" w:rsidRPr="00A009FF" w14:paraId="428E0976" w14:textId="34CC8E08" w:rsidTr="003D0FE4">
        <w:trPr>
          <w:trHeight w:val="1344"/>
          <w:jc w:val="center"/>
        </w:trPr>
        <w:tc>
          <w:tcPr>
            <w:tcW w:w="5665" w:type="dxa"/>
            <w:shd w:val="clear" w:color="auto" w:fill="auto"/>
          </w:tcPr>
          <w:p w14:paraId="6BD0E8DC" w14:textId="082347CF" w:rsidR="00227AF0" w:rsidRPr="00A009FF" w:rsidRDefault="00227AF0" w:rsidP="00883DEB">
            <w:pPr>
              <w:pStyle w:val="ListParagraph"/>
              <w:numPr>
                <w:ilvl w:val="0"/>
                <w:numId w:val="7"/>
              </w:numPr>
              <w:rPr>
                <w:rFonts w:asciiTheme="minorHAnsi" w:hAnsiTheme="minorHAnsi"/>
              </w:rPr>
            </w:pPr>
            <w:r>
              <w:rPr>
                <w:rFonts w:asciiTheme="minorHAnsi" w:hAnsiTheme="minorHAnsi"/>
              </w:rPr>
              <w:t xml:space="preserve">Décrire brièvement le travail effectué sur le cas jusqu’à présent. </w:t>
            </w:r>
          </w:p>
          <w:p w14:paraId="1D66B465" w14:textId="5E55640A" w:rsidR="00A103F3" w:rsidRPr="00A009FF" w:rsidRDefault="00227AF0" w:rsidP="00883DEB">
            <w:pPr>
              <w:pStyle w:val="ListParagraph"/>
              <w:numPr>
                <w:ilvl w:val="0"/>
                <w:numId w:val="7"/>
              </w:numPr>
              <w:rPr>
                <w:rFonts w:asciiTheme="minorHAnsi" w:hAnsiTheme="minorHAnsi"/>
              </w:rPr>
            </w:pPr>
            <w:r>
              <w:rPr>
                <w:rFonts w:asciiTheme="minorHAnsi" w:hAnsiTheme="minorHAnsi"/>
              </w:rPr>
              <w:t>Quels services ont été dispensés directement ?</w:t>
            </w:r>
          </w:p>
          <w:p w14:paraId="76610A4A" w14:textId="4ABC4997" w:rsidR="00A103F3" w:rsidRDefault="00227AF0" w:rsidP="003D0FE4">
            <w:pPr>
              <w:pStyle w:val="ListParagraph"/>
              <w:numPr>
                <w:ilvl w:val="0"/>
                <w:numId w:val="7"/>
              </w:numPr>
              <w:rPr>
                <w:rFonts w:asciiTheme="minorHAnsi" w:hAnsiTheme="minorHAnsi"/>
              </w:rPr>
            </w:pPr>
            <w:r>
              <w:rPr>
                <w:rFonts w:asciiTheme="minorHAnsi" w:hAnsiTheme="minorHAnsi"/>
              </w:rPr>
              <w:t>Quels sont les référencements ont été effectués ? Est-ce que l’enfant a bénéficié de ces services ?</w:t>
            </w:r>
          </w:p>
          <w:p w14:paraId="05590128" w14:textId="30CFD53F" w:rsidR="00711C95" w:rsidRPr="00A009FF" w:rsidRDefault="7429587E" w:rsidP="007E612B">
            <w:pPr>
              <w:pStyle w:val="ListParagraph"/>
              <w:numPr>
                <w:ilvl w:val="0"/>
                <w:numId w:val="7"/>
              </w:numPr>
              <w:rPr>
                <w:rFonts w:asciiTheme="minorHAnsi" w:hAnsiTheme="minorHAnsi"/>
              </w:rPr>
            </w:pPr>
            <w:r>
              <w:rPr>
                <w:rFonts w:asciiTheme="minorHAnsi" w:hAnsiTheme="minorHAnsi"/>
              </w:rPr>
              <w:t>Quelles difficultés ont été rencontrées (p. ex. : préoccupations, référencements, implications) ?</w:t>
            </w:r>
          </w:p>
        </w:tc>
        <w:tc>
          <w:tcPr>
            <w:tcW w:w="4296" w:type="dxa"/>
          </w:tcPr>
          <w:p w14:paraId="2671A031" w14:textId="77777777" w:rsidR="00227AF0" w:rsidRPr="00A009FF" w:rsidRDefault="00227AF0" w:rsidP="00227AF0">
            <w:pPr>
              <w:pStyle w:val="ListParagraph"/>
              <w:rPr>
                <w:rFonts w:asciiTheme="minorHAnsi" w:hAnsiTheme="minorHAnsi"/>
              </w:rPr>
            </w:pPr>
          </w:p>
        </w:tc>
      </w:tr>
      <w:tr w:rsidR="00227AF0" w:rsidRPr="00A009FF" w14:paraId="037E9E35" w14:textId="563B8883" w:rsidTr="003D0FE4">
        <w:trPr>
          <w:trHeight w:val="229"/>
          <w:jc w:val="center"/>
        </w:trPr>
        <w:tc>
          <w:tcPr>
            <w:tcW w:w="5665" w:type="dxa"/>
            <w:shd w:val="clear" w:color="auto" w:fill="D9D9D9" w:themeFill="background1" w:themeFillShade="D9"/>
          </w:tcPr>
          <w:p w14:paraId="0171BD7A" w14:textId="3E59F5FB" w:rsidR="00227AF0" w:rsidRPr="00A009FF" w:rsidRDefault="00A009FF" w:rsidP="00654220">
            <w:pPr>
              <w:rPr>
                <w:rFonts w:asciiTheme="minorHAnsi" w:hAnsiTheme="minorHAnsi"/>
                <w:b/>
                <w:sz w:val="22"/>
                <w:szCs w:val="22"/>
              </w:rPr>
            </w:pPr>
            <w:r>
              <w:rPr>
                <w:rFonts w:asciiTheme="minorHAnsi" w:hAnsiTheme="minorHAnsi"/>
                <w:b/>
                <w:sz w:val="22"/>
                <w:szCs w:val="22"/>
              </w:rPr>
              <w:t xml:space="preserve">Discussion libre </w:t>
            </w:r>
          </w:p>
        </w:tc>
        <w:tc>
          <w:tcPr>
            <w:tcW w:w="4296" w:type="dxa"/>
            <w:shd w:val="clear" w:color="auto" w:fill="D9D9D9" w:themeFill="background1" w:themeFillShade="D9"/>
          </w:tcPr>
          <w:p w14:paraId="44F0F017" w14:textId="77777777" w:rsidR="00227AF0" w:rsidRPr="00A009FF" w:rsidRDefault="00227AF0" w:rsidP="00BA5623">
            <w:pPr>
              <w:rPr>
                <w:rFonts w:asciiTheme="minorHAnsi" w:hAnsiTheme="minorHAnsi"/>
                <w:b/>
                <w:sz w:val="22"/>
                <w:szCs w:val="22"/>
              </w:rPr>
            </w:pPr>
          </w:p>
        </w:tc>
      </w:tr>
      <w:tr w:rsidR="00227AF0" w:rsidRPr="00A009FF" w14:paraId="1BEE322B" w14:textId="6A378EC6" w:rsidTr="003D0FE4">
        <w:trPr>
          <w:trHeight w:val="2078"/>
          <w:jc w:val="center"/>
        </w:trPr>
        <w:tc>
          <w:tcPr>
            <w:tcW w:w="5665" w:type="dxa"/>
            <w:shd w:val="clear" w:color="auto" w:fill="auto"/>
          </w:tcPr>
          <w:p w14:paraId="6817BE1D" w14:textId="743C4D4B" w:rsidR="00227AF0" w:rsidRPr="00A009FF" w:rsidRDefault="00227AF0" w:rsidP="003D0FE4">
            <w:pPr>
              <w:pStyle w:val="ListParagraph"/>
              <w:numPr>
                <w:ilvl w:val="0"/>
                <w:numId w:val="9"/>
              </w:numPr>
              <w:spacing w:after="0"/>
              <w:ind w:left="714" w:hanging="357"/>
              <w:rPr>
                <w:rFonts w:asciiTheme="minorHAnsi" w:hAnsiTheme="minorHAnsi"/>
              </w:rPr>
            </w:pPr>
            <w:r>
              <w:rPr>
                <w:rFonts w:asciiTheme="minorHAnsi" w:hAnsiTheme="minorHAnsi"/>
              </w:rPr>
              <w:t>Quelles solutions permettraient de faire face aux difficultés rencontrées sur le cas ?</w:t>
            </w:r>
          </w:p>
          <w:p w14:paraId="249FB300" w14:textId="315618D4" w:rsidR="00227AF0" w:rsidRPr="00A009FF" w:rsidRDefault="007E612B" w:rsidP="007E612B">
            <w:pPr>
              <w:pStyle w:val="ListParagraph"/>
              <w:numPr>
                <w:ilvl w:val="0"/>
                <w:numId w:val="9"/>
              </w:numPr>
              <w:spacing w:after="0"/>
              <w:rPr>
                <w:rFonts w:asciiTheme="minorHAnsi" w:hAnsiTheme="minorHAnsi"/>
              </w:rPr>
            </w:pPr>
            <w:r w:rsidRPr="007E612B">
              <w:rPr>
                <w:rFonts w:asciiTheme="minorHAnsi" w:hAnsiTheme="minorHAnsi"/>
              </w:rPr>
              <w:t>Quelles</w:t>
            </w:r>
            <w:r w:rsidR="00227AF0">
              <w:rPr>
                <w:rFonts w:asciiTheme="minorHAnsi" w:hAnsiTheme="minorHAnsi"/>
              </w:rPr>
              <w:t xml:space="preserve"> pourraient être les conséquences positives </w:t>
            </w:r>
            <w:r w:rsidR="003D0FE4">
              <w:rPr>
                <w:rFonts w:asciiTheme="minorHAnsi" w:hAnsiTheme="minorHAnsi"/>
              </w:rPr>
              <w:br/>
            </w:r>
            <w:r w:rsidR="00227AF0">
              <w:rPr>
                <w:rFonts w:asciiTheme="minorHAnsi" w:hAnsiTheme="minorHAnsi"/>
              </w:rPr>
              <w:t>et négatives de ces solutions ?</w:t>
            </w:r>
          </w:p>
          <w:p w14:paraId="7A5EA3F9" w14:textId="77777777" w:rsidR="00711C95" w:rsidRPr="003D0FE4" w:rsidRDefault="00227AF0" w:rsidP="003D0FE4">
            <w:pPr>
              <w:pStyle w:val="ListParagraph"/>
              <w:numPr>
                <w:ilvl w:val="0"/>
                <w:numId w:val="9"/>
              </w:numPr>
              <w:spacing w:after="0"/>
              <w:ind w:left="714" w:hanging="357"/>
              <w:rPr>
                <w:rFonts w:asciiTheme="minorHAnsi" w:hAnsiTheme="minorHAnsi"/>
                <w:spacing w:val="-4"/>
              </w:rPr>
            </w:pPr>
            <w:r w:rsidRPr="003D0FE4">
              <w:rPr>
                <w:rFonts w:asciiTheme="minorHAnsi" w:hAnsiTheme="minorHAnsi"/>
                <w:spacing w:val="-4"/>
              </w:rPr>
              <w:t>Parmi les différents choix de solution, lesquels donnent le plus la priorité à l’intérêt supérieur de l’enfant ?</w:t>
            </w:r>
          </w:p>
          <w:p w14:paraId="2642DB0F" w14:textId="77777777" w:rsidR="00711C95" w:rsidRDefault="7429587E" w:rsidP="003D0FE4">
            <w:pPr>
              <w:pStyle w:val="ListParagraph"/>
              <w:numPr>
                <w:ilvl w:val="0"/>
                <w:numId w:val="9"/>
              </w:numPr>
              <w:spacing w:after="0"/>
              <w:ind w:left="714" w:hanging="357"/>
              <w:rPr>
                <w:rFonts w:asciiTheme="minorHAnsi" w:hAnsiTheme="minorHAnsi"/>
              </w:rPr>
            </w:pPr>
            <w:r>
              <w:rPr>
                <w:rFonts w:asciiTheme="minorHAnsi" w:hAnsiTheme="minorHAnsi"/>
              </w:rPr>
              <w:t xml:space="preserve">Quels imprévus doit-on envisager ? </w:t>
            </w:r>
          </w:p>
          <w:p w14:paraId="2B88032A" w14:textId="72B8628D" w:rsidR="00102CD1" w:rsidRPr="00A009FF" w:rsidRDefault="7429587E" w:rsidP="003D0FE4">
            <w:pPr>
              <w:pStyle w:val="ListParagraph"/>
              <w:numPr>
                <w:ilvl w:val="0"/>
                <w:numId w:val="9"/>
              </w:numPr>
              <w:spacing w:after="0"/>
              <w:ind w:left="714" w:hanging="357"/>
            </w:pPr>
            <w:r>
              <w:rPr>
                <w:rFonts w:asciiTheme="minorHAnsi" w:hAnsiTheme="minorHAnsi"/>
              </w:rPr>
              <w:t>Des idées ou des conseils pour gérer les réticences et renforcer la motivation envers un changement positif parmi les personnes impliquées ?</w:t>
            </w:r>
          </w:p>
        </w:tc>
        <w:tc>
          <w:tcPr>
            <w:tcW w:w="4296" w:type="dxa"/>
          </w:tcPr>
          <w:p w14:paraId="706D3BC3" w14:textId="77777777" w:rsidR="00227AF0" w:rsidRPr="00A009FF" w:rsidRDefault="00227AF0" w:rsidP="00BA5623">
            <w:pPr>
              <w:ind w:left="360"/>
              <w:rPr>
                <w:rFonts w:asciiTheme="minorHAnsi" w:hAnsiTheme="minorHAnsi"/>
                <w:bCs/>
                <w:i/>
                <w:iCs/>
                <w:sz w:val="22"/>
                <w:szCs w:val="22"/>
              </w:rPr>
            </w:pPr>
          </w:p>
        </w:tc>
      </w:tr>
      <w:tr w:rsidR="00D605C8" w:rsidRPr="00A009FF" w14:paraId="13119EE3" w14:textId="77777777" w:rsidTr="003D0FE4">
        <w:trPr>
          <w:trHeight w:val="291"/>
          <w:jc w:val="center"/>
        </w:trPr>
        <w:tc>
          <w:tcPr>
            <w:tcW w:w="5665" w:type="dxa"/>
            <w:shd w:val="clear" w:color="auto" w:fill="D9D9D9" w:themeFill="background1" w:themeFillShade="D9"/>
          </w:tcPr>
          <w:p w14:paraId="7609D726" w14:textId="2BB30F4B" w:rsidR="00D605C8" w:rsidRPr="00A009FF" w:rsidRDefault="7429587E" w:rsidP="7429587E">
            <w:pPr>
              <w:rPr>
                <w:rFonts w:asciiTheme="minorHAnsi" w:hAnsiTheme="minorHAnsi"/>
                <w:b/>
                <w:bCs/>
                <w:sz w:val="22"/>
                <w:szCs w:val="22"/>
              </w:rPr>
            </w:pPr>
            <w:r>
              <w:rPr>
                <w:rFonts w:asciiTheme="minorHAnsi" w:hAnsiTheme="minorHAnsi"/>
                <w:b/>
                <w:bCs/>
                <w:sz w:val="22"/>
                <w:szCs w:val="22"/>
              </w:rPr>
              <w:t xml:space="preserve">Bonnes pratiques/Enseignements tirés </w:t>
            </w:r>
          </w:p>
        </w:tc>
        <w:tc>
          <w:tcPr>
            <w:tcW w:w="4296" w:type="dxa"/>
            <w:shd w:val="clear" w:color="auto" w:fill="D9D9D9" w:themeFill="background1" w:themeFillShade="D9"/>
          </w:tcPr>
          <w:p w14:paraId="728FD5FF" w14:textId="77777777" w:rsidR="00D605C8" w:rsidRPr="00A009FF" w:rsidRDefault="00D605C8" w:rsidP="00BA5623">
            <w:pPr>
              <w:rPr>
                <w:rFonts w:asciiTheme="minorHAnsi" w:hAnsiTheme="minorHAnsi"/>
                <w:b/>
                <w:sz w:val="22"/>
                <w:szCs w:val="22"/>
              </w:rPr>
            </w:pPr>
          </w:p>
        </w:tc>
      </w:tr>
      <w:tr w:rsidR="00D605C8" w:rsidRPr="00A009FF" w14:paraId="74E3235C" w14:textId="77777777" w:rsidTr="003D0FE4">
        <w:trPr>
          <w:trHeight w:val="896"/>
          <w:jc w:val="center"/>
        </w:trPr>
        <w:tc>
          <w:tcPr>
            <w:tcW w:w="5665" w:type="dxa"/>
            <w:shd w:val="clear" w:color="auto" w:fill="auto"/>
          </w:tcPr>
          <w:p w14:paraId="09DFEEB2" w14:textId="6A96176B" w:rsidR="00D605C8" w:rsidRPr="00A009FF" w:rsidRDefault="7429587E" w:rsidP="007E612B">
            <w:pPr>
              <w:pStyle w:val="ListParagraph"/>
              <w:numPr>
                <w:ilvl w:val="0"/>
                <w:numId w:val="9"/>
              </w:numPr>
              <w:spacing w:after="0"/>
              <w:ind w:left="714" w:hanging="357"/>
              <w:rPr>
                <w:rFonts w:asciiTheme="minorHAnsi" w:hAnsiTheme="minorHAnsi"/>
              </w:rPr>
            </w:pPr>
            <w:r>
              <w:rPr>
                <w:rFonts w:asciiTheme="minorHAnsi" w:hAnsiTheme="minorHAnsi"/>
              </w:rPr>
              <w:t>Mettre en évidence les bonnes pratiques ou les approches ayant donné des résultats positifs (par exemple, intérêt supérieur de l’enfant, implication de l’enfant, communication adaptée à l’âge, recherche de moyens de renforcer la collaboration et la motivation en vue d’un changement)</w:t>
            </w:r>
            <w:r w:rsidR="007E612B">
              <w:rPr>
                <w:rFonts w:asciiTheme="minorHAnsi" w:hAnsiTheme="minorHAnsi"/>
              </w:rPr>
              <w:t>.</w:t>
            </w:r>
          </w:p>
        </w:tc>
        <w:tc>
          <w:tcPr>
            <w:tcW w:w="4296" w:type="dxa"/>
          </w:tcPr>
          <w:p w14:paraId="2B98B257" w14:textId="77777777" w:rsidR="00D605C8" w:rsidRDefault="00D605C8" w:rsidP="00BA5623">
            <w:pPr>
              <w:rPr>
                <w:rFonts w:asciiTheme="minorHAnsi" w:hAnsiTheme="minorHAnsi"/>
                <w:b/>
                <w:sz w:val="22"/>
                <w:szCs w:val="22"/>
              </w:rPr>
            </w:pPr>
          </w:p>
          <w:p w14:paraId="1BFE8641" w14:textId="77777777" w:rsidR="0004396B" w:rsidRDefault="0004396B" w:rsidP="00BA5623">
            <w:pPr>
              <w:rPr>
                <w:rFonts w:asciiTheme="minorHAnsi" w:hAnsiTheme="minorHAnsi"/>
                <w:b/>
                <w:sz w:val="22"/>
                <w:szCs w:val="22"/>
              </w:rPr>
            </w:pPr>
          </w:p>
          <w:p w14:paraId="0E712C81" w14:textId="77777777" w:rsidR="0004396B" w:rsidRDefault="0004396B" w:rsidP="00BA5623">
            <w:pPr>
              <w:rPr>
                <w:rFonts w:asciiTheme="minorHAnsi" w:hAnsiTheme="minorHAnsi"/>
                <w:b/>
                <w:sz w:val="22"/>
                <w:szCs w:val="22"/>
              </w:rPr>
            </w:pPr>
          </w:p>
          <w:p w14:paraId="26C50FE1" w14:textId="77777777" w:rsidR="0004396B" w:rsidRDefault="0004396B" w:rsidP="00BA5623">
            <w:pPr>
              <w:rPr>
                <w:rFonts w:asciiTheme="minorHAnsi" w:hAnsiTheme="minorHAnsi"/>
                <w:b/>
                <w:sz w:val="22"/>
                <w:szCs w:val="22"/>
              </w:rPr>
            </w:pPr>
          </w:p>
          <w:p w14:paraId="70FEFB5C" w14:textId="77777777" w:rsidR="0004396B" w:rsidRDefault="0004396B" w:rsidP="00BA5623">
            <w:pPr>
              <w:rPr>
                <w:rFonts w:asciiTheme="minorHAnsi" w:hAnsiTheme="minorHAnsi"/>
                <w:b/>
                <w:sz w:val="22"/>
                <w:szCs w:val="22"/>
              </w:rPr>
            </w:pPr>
          </w:p>
          <w:p w14:paraId="6ED4CDAC" w14:textId="77777777" w:rsidR="0004396B" w:rsidRPr="00A009FF" w:rsidRDefault="0004396B" w:rsidP="00BA5623">
            <w:pPr>
              <w:rPr>
                <w:rFonts w:asciiTheme="minorHAnsi" w:hAnsiTheme="minorHAnsi"/>
                <w:b/>
                <w:sz w:val="22"/>
                <w:szCs w:val="22"/>
              </w:rPr>
            </w:pPr>
          </w:p>
        </w:tc>
      </w:tr>
      <w:tr w:rsidR="00D605C8" w:rsidRPr="00A009FF" w14:paraId="5F907265" w14:textId="299A8F05" w:rsidTr="003D0FE4">
        <w:trPr>
          <w:trHeight w:val="291"/>
          <w:jc w:val="center"/>
        </w:trPr>
        <w:tc>
          <w:tcPr>
            <w:tcW w:w="5665" w:type="dxa"/>
            <w:shd w:val="clear" w:color="auto" w:fill="D9D9D9" w:themeFill="background1" w:themeFillShade="D9"/>
          </w:tcPr>
          <w:p w14:paraId="1C074FE3" w14:textId="62D6BF83" w:rsidR="00D605C8" w:rsidRPr="00A009FF" w:rsidRDefault="00A009FF" w:rsidP="00BA5623">
            <w:pPr>
              <w:rPr>
                <w:rFonts w:asciiTheme="minorHAnsi" w:hAnsiTheme="minorHAnsi"/>
                <w:b/>
                <w:sz w:val="22"/>
                <w:szCs w:val="22"/>
              </w:rPr>
            </w:pPr>
            <w:r>
              <w:rPr>
                <w:rFonts w:asciiTheme="minorHAnsi" w:hAnsiTheme="minorHAnsi"/>
                <w:b/>
                <w:sz w:val="22"/>
                <w:szCs w:val="22"/>
              </w:rPr>
              <w:t>Déterminer les prochaines étapes</w:t>
            </w:r>
          </w:p>
        </w:tc>
        <w:tc>
          <w:tcPr>
            <w:tcW w:w="4296" w:type="dxa"/>
            <w:shd w:val="clear" w:color="auto" w:fill="D9D9D9" w:themeFill="background1" w:themeFillShade="D9"/>
          </w:tcPr>
          <w:p w14:paraId="296D6AF0" w14:textId="77777777" w:rsidR="00D605C8" w:rsidRPr="00A009FF" w:rsidRDefault="00D605C8" w:rsidP="00BA5623">
            <w:pPr>
              <w:rPr>
                <w:rFonts w:asciiTheme="minorHAnsi" w:hAnsiTheme="minorHAnsi"/>
                <w:b/>
                <w:sz w:val="22"/>
                <w:szCs w:val="22"/>
              </w:rPr>
            </w:pPr>
          </w:p>
        </w:tc>
      </w:tr>
      <w:tr w:rsidR="00D605C8" w:rsidRPr="00A009FF" w14:paraId="0056568D" w14:textId="65AC54E6" w:rsidTr="003D0FE4">
        <w:trPr>
          <w:trHeight w:val="1066"/>
          <w:jc w:val="center"/>
        </w:trPr>
        <w:tc>
          <w:tcPr>
            <w:tcW w:w="5665" w:type="dxa"/>
            <w:shd w:val="clear" w:color="auto" w:fill="auto"/>
          </w:tcPr>
          <w:p w14:paraId="4791C323" w14:textId="14073932" w:rsidR="00FA667E" w:rsidRPr="00A009FF" w:rsidRDefault="7429587E" w:rsidP="7429587E">
            <w:pPr>
              <w:pStyle w:val="ListParagraph"/>
              <w:numPr>
                <w:ilvl w:val="1"/>
                <w:numId w:val="2"/>
              </w:numPr>
              <w:spacing w:after="0"/>
              <w:ind w:left="720"/>
              <w:rPr>
                <w:rFonts w:asciiTheme="minorHAnsi" w:hAnsiTheme="minorHAnsi"/>
              </w:rPr>
            </w:pPr>
            <w:r>
              <w:rPr>
                <w:rFonts w:asciiTheme="minorHAnsi" w:hAnsiTheme="minorHAnsi"/>
              </w:rPr>
              <w:t>S’entendre sur une marche à suivre, y compris des services à fournir, des discussions à tenir avec l’enfant ou les parents/tuteurs, ou un suivi à mener par différentes institutions : personne en charge et échéancier</w:t>
            </w:r>
            <w:r w:rsidR="007E612B">
              <w:rPr>
                <w:rFonts w:asciiTheme="minorHAnsi" w:hAnsiTheme="minorHAnsi"/>
              </w:rPr>
              <w:t>.</w:t>
            </w:r>
          </w:p>
          <w:p w14:paraId="5859992E" w14:textId="7429E477" w:rsidR="00D605C8" w:rsidRPr="00A009FF" w:rsidRDefault="7429587E" w:rsidP="7429587E">
            <w:pPr>
              <w:pStyle w:val="ListParagraph"/>
              <w:numPr>
                <w:ilvl w:val="1"/>
                <w:numId w:val="2"/>
              </w:numPr>
              <w:spacing w:after="0"/>
              <w:ind w:left="720"/>
              <w:rPr>
                <w:rFonts w:asciiTheme="minorHAnsi" w:hAnsiTheme="minorHAnsi"/>
              </w:rPr>
            </w:pPr>
            <w:r>
              <w:rPr>
                <w:rFonts w:asciiTheme="minorHAnsi" w:hAnsiTheme="minorHAnsi"/>
              </w:rPr>
              <w:t>Mettre en évidence les problèmes d’ordre plus général relatifs au plaidoyer</w:t>
            </w:r>
            <w:r w:rsidR="007E612B">
              <w:rPr>
                <w:rFonts w:asciiTheme="minorHAnsi" w:hAnsiTheme="minorHAnsi"/>
              </w:rPr>
              <w:t>.</w:t>
            </w:r>
          </w:p>
        </w:tc>
        <w:tc>
          <w:tcPr>
            <w:tcW w:w="4296" w:type="dxa"/>
          </w:tcPr>
          <w:p w14:paraId="1F41E1FC" w14:textId="77777777" w:rsidR="00D605C8" w:rsidRPr="00A009FF" w:rsidRDefault="00D605C8" w:rsidP="00227AF0">
            <w:pPr>
              <w:pStyle w:val="ListParagraph"/>
              <w:spacing w:after="0"/>
              <w:rPr>
                <w:rFonts w:asciiTheme="minorHAnsi" w:hAnsiTheme="minorHAnsi"/>
              </w:rPr>
            </w:pPr>
          </w:p>
        </w:tc>
      </w:tr>
      <w:tr w:rsidR="0004396B" w:rsidRPr="00A009FF" w14:paraId="3FC75C1D" w14:textId="77777777" w:rsidTr="003D0FE4">
        <w:trPr>
          <w:trHeight w:val="170"/>
          <w:jc w:val="center"/>
        </w:trPr>
        <w:tc>
          <w:tcPr>
            <w:tcW w:w="5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6829C01" w14:textId="493DD41E" w:rsidR="0004396B" w:rsidRDefault="0004396B" w:rsidP="0004396B">
            <w:pPr>
              <w:rPr>
                <w:rFonts w:asciiTheme="minorHAnsi" w:hAnsiTheme="minorHAnsi"/>
                <w:sz w:val="22"/>
                <w:szCs w:val="22"/>
              </w:rPr>
            </w:pPr>
            <w:r>
              <w:rPr>
                <w:rFonts w:asciiTheme="minorHAnsi" w:hAnsiTheme="minorHAnsi"/>
                <w:b/>
                <w:sz w:val="22"/>
                <w:szCs w:val="22"/>
              </w:rPr>
              <w:t>Mesures à prendre</w:t>
            </w:r>
          </w:p>
        </w:tc>
        <w:tc>
          <w:tcPr>
            <w:tcW w:w="4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BA7CF46" w14:textId="77777777" w:rsidR="0004396B" w:rsidRPr="00A009FF" w:rsidRDefault="0004396B" w:rsidP="0004396B">
            <w:pPr>
              <w:rPr>
                <w:rFonts w:asciiTheme="minorHAnsi" w:hAnsiTheme="minorHAnsi"/>
                <w:sz w:val="22"/>
                <w:szCs w:val="22"/>
              </w:rPr>
            </w:pPr>
          </w:p>
        </w:tc>
      </w:tr>
      <w:tr w:rsidR="0004396B" w:rsidRPr="00A009FF" w14:paraId="18FD2B70" w14:textId="77777777" w:rsidTr="003D0FE4">
        <w:trPr>
          <w:trHeight w:val="1066"/>
          <w:jc w:val="center"/>
        </w:trPr>
        <w:tc>
          <w:tcPr>
            <w:tcW w:w="5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7F2CB8" w14:textId="3A67A224" w:rsidR="0004396B" w:rsidRPr="00A009FF" w:rsidRDefault="0004396B" w:rsidP="0004396B">
            <w:pPr>
              <w:rPr>
                <w:rFonts w:asciiTheme="minorHAnsi" w:hAnsiTheme="minorHAnsi"/>
                <w:sz w:val="22"/>
                <w:szCs w:val="22"/>
              </w:rPr>
            </w:pPr>
            <w:r>
              <w:rPr>
                <w:rFonts w:asciiTheme="minorHAnsi" w:hAnsiTheme="minorHAnsi"/>
                <w:sz w:val="22"/>
                <w:szCs w:val="22"/>
              </w:rPr>
              <w:t>Superviseur :</w:t>
            </w:r>
          </w:p>
          <w:p w14:paraId="08B9B592" w14:textId="77777777" w:rsidR="0004396B" w:rsidRPr="00A009FF" w:rsidRDefault="0004396B" w:rsidP="0004396B">
            <w:pPr>
              <w:pStyle w:val="ListParagraph"/>
              <w:ind w:hanging="360"/>
              <w:rPr>
                <w:rFonts w:asciiTheme="minorHAnsi" w:hAnsiTheme="minorHAnsi"/>
              </w:rPr>
            </w:pPr>
          </w:p>
          <w:p w14:paraId="52E36F6D" w14:textId="77777777" w:rsidR="0004396B" w:rsidRPr="00A437B2" w:rsidRDefault="0004396B" w:rsidP="00A437B2">
            <w:pPr>
              <w:rPr>
                <w:rFonts w:asciiTheme="minorHAnsi" w:hAnsiTheme="minorHAnsi"/>
              </w:rPr>
            </w:pPr>
          </w:p>
        </w:tc>
        <w:tc>
          <w:tcPr>
            <w:tcW w:w="4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6879A" w14:textId="5291B207" w:rsidR="0004396B" w:rsidRPr="00A009FF" w:rsidRDefault="0004396B" w:rsidP="0004396B">
            <w:pPr>
              <w:rPr>
                <w:rFonts w:asciiTheme="minorHAnsi" w:hAnsiTheme="minorHAnsi"/>
                <w:sz w:val="22"/>
                <w:szCs w:val="22"/>
              </w:rPr>
            </w:pPr>
            <w:r>
              <w:rPr>
                <w:rFonts w:asciiTheme="minorHAnsi" w:hAnsiTheme="minorHAnsi"/>
                <w:sz w:val="22"/>
                <w:szCs w:val="22"/>
              </w:rPr>
              <w:t xml:space="preserve">Travailleur social : </w:t>
            </w:r>
          </w:p>
        </w:tc>
      </w:tr>
    </w:tbl>
    <w:p w14:paraId="4BD450E7" w14:textId="4B55262C" w:rsidR="00821A58" w:rsidRPr="00883DEB" w:rsidRDefault="00250525" w:rsidP="00883DEB">
      <w:pPr>
        <w:pStyle w:val="ListParagraph"/>
        <w:spacing w:after="0"/>
        <w:ind w:left="0"/>
        <w:rPr>
          <w:rFonts w:asciiTheme="minorHAnsi" w:hAnsiTheme="minorHAnsi"/>
        </w:rPr>
      </w:pPr>
      <w:r>
        <w:rPr>
          <w:rStyle w:val="EndnoteReference"/>
          <w:rFonts w:asciiTheme="minorHAnsi" w:hAnsiTheme="minorHAnsi"/>
        </w:rPr>
        <w:endnoteReference w:id="1"/>
      </w:r>
    </w:p>
    <w:sectPr w:rsidR="00821A58" w:rsidRPr="00883DEB" w:rsidSect="00196383">
      <w:pgSz w:w="12240" w:h="15840"/>
      <w:pgMar w:top="15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A4900" w14:textId="77777777" w:rsidR="00DC078F" w:rsidRDefault="00DC078F" w:rsidP="00250525">
      <w:r>
        <w:separator/>
      </w:r>
    </w:p>
  </w:endnote>
  <w:endnote w:type="continuationSeparator" w:id="0">
    <w:p w14:paraId="0F7F923D" w14:textId="77777777" w:rsidR="00DC078F" w:rsidRDefault="00DC078F" w:rsidP="00250525">
      <w:r>
        <w:continuationSeparator/>
      </w:r>
    </w:p>
  </w:endnote>
  <w:endnote w:id="1">
    <w:p w14:paraId="1CA649CB" w14:textId="45F9A02A" w:rsidR="00250525" w:rsidRPr="00250525" w:rsidRDefault="00250525">
      <w:pPr>
        <w:pStyle w:val="EndnoteText"/>
        <w:rPr>
          <w:rFonts w:asciiTheme="minorHAnsi" w:hAnsiTheme="minorHAnsi"/>
        </w:rPr>
      </w:pPr>
      <w:r>
        <w:rPr>
          <w:rStyle w:val="EndnoteReference"/>
          <w:rFonts w:asciiTheme="minorHAnsi" w:hAnsiTheme="minorHAnsi"/>
        </w:rPr>
        <w:endnoteRef/>
      </w:r>
      <w:r>
        <w:rPr>
          <w:rFonts w:asciiTheme="minorHAnsi" w:hAnsiTheme="minorHAnsi"/>
        </w:rPr>
        <w:t xml:space="preserve"> Adapté de Guide des conférences sur la gestion de cas d’International Rescue Committee – Liban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25910" w14:textId="77777777" w:rsidR="00DC078F" w:rsidRDefault="00DC078F" w:rsidP="00250525">
      <w:r>
        <w:separator/>
      </w:r>
    </w:p>
  </w:footnote>
  <w:footnote w:type="continuationSeparator" w:id="0">
    <w:p w14:paraId="0FA691F1" w14:textId="77777777" w:rsidR="00DC078F" w:rsidRDefault="00DC078F" w:rsidP="00250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495A"/>
    <w:multiLevelType w:val="hybridMultilevel"/>
    <w:tmpl w:val="9C60B3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450EE"/>
    <w:multiLevelType w:val="hybridMultilevel"/>
    <w:tmpl w:val="F3EA0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024CA"/>
    <w:multiLevelType w:val="hybridMultilevel"/>
    <w:tmpl w:val="1A38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239FA"/>
    <w:multiLevelType w:val="hybridMultilevel"/>
    <w:tmpl w:val="B8703ED2"/>
    <w:lvl w:ilvl="0" w:tplc="08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5FE49A6"/>
    <w:multiLevelType w:val="hybridMultilevel"/>
    <w:tmpl w:val="7C5E9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8C51192"/>
    <w:multiLevelType w:val="hybridMultilevel"/>
    <w:tmpl w:val="CF1E60EC"/>
    <w:lvl w:ilvl="0" w:tplc="CB6A45A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6" w15:restartNumberingAfterBreak="0">
    <w:nsid w:val="44890519"/>
    <w:multiLevelType w:val="hybridMultilevel"/>
    <w:tmpl w:val="96388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034D8A"/>
    <w:multiLevelType w:val="hybridMultilevel"/>
    <w:tmpl w:val="E4180252"/>
    <w:lvl w:ilvl="0" w:tplc="CB6A45A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772DCD"/>
    <w:multiLevelType w:val="hybridMultilevel"/>
    <w:tmpl w:val="9848AB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2"/>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A58"/>
    <w:rsid w:val="0003328E"/>
    <w:rsid w:val="0004396B"/>
    <w:rsid w:val="000817A7"/>
    <w:rsid w:val="00095B4F"/>
    <w:rsid w:val="000C66AB"/>
    <w:rsid w:val="00102CD1"/>
    <w:rsid w:val="0010377F"/>
    <w:rsid w:val="00114300"/>
    <w:rsid w:val="0017170F"/>
    <w:rsid w:val="001911CF"/>
    <w:rsid w:val="00196383"/>
    <w:rsid w:val="001C6A6A"/>
    <w:rsid w:val="00217310"/>
    <w:rsid w:val="00227AF0"/>
    <w:rsid w:val="00236B87"/>
    <w:rsid w:val="00242C68"/>
    <w:rsid w:val="00250525"/>
    <w:rsid w:val="002672F7"/>
    <w:rsid w:val="00331F5F"/>
    <w:rsid w:val="00351445"/>
    <w:rsid w:val="0037736F"/>
    <w:rsid w:val="003956D7"/>
    <w:rsid w:val="003C7CA7"/>
    <w:rsid w:val="003D0FE4"/>
    <w:rsid w:val="003D51CD"/>
    <w:rsid w:val="003E6000"/>
    <w:rsid w:val="0041635E"/>
    <w:rsid w:val="004D18F8"/>
    <w:rsid w:val="004F3A20"/>
    <w:rsid w:val="00521E5F"/>
    <w:rsid w:val="00565FC9"/>
    <w:rsid w:val="00581A1F"/>
    <w:rsid w:val="005973D9"/>
    <w:rsid w:val="005B7998"/>
    <w:rsid w:val="005D68C5"/>
    <w:rsid w:val="006032AB"/>
    <w:rsid w:val="00621FD6"/>
    <w:rsid w:val="0063268F"/>
    <w:rsid w:val="00654220"/>
    <w:rsid w:val="006B45A4"/>
    <w:rsid w:val="006E12AE"/>
    <w:rsid w:val="006F53E8"/>
    <w:rsid w:val="00711C95"/>
    <w:rsid w:val="00727334"/>
    <w:rsid w:val="007323D9"/>
    <w:rsid w:val="007A39A4"/>
    <w:rsid w:val="007C3C47"/>
    <w:rsid w:val="007E612B"/>
    <w:rsid w:val="007F2602"/>
    <w:rsid w:val="007F6BCF"/>
    <w:rsid w:val="00821A58"/>
    <w:rsid w:val="00867E1E"/>
    <w:rsid w:val="00883DEB"/>
    <w:rsid w:val="0088569A"/>
    <w:rsid w:val="008941AC"/>
    <w:rsid w:val="008D1E7D"/>
    <w:rsid w:val="00902326"/>
    <w:rsid w:val="0091140D"/>
    <w:rsid w:val="00967857"/>
    <w:rsid w:val="009949A1"/>
    <w:rsid w:val="009F04C8"/>
    <w:rsid w:val="00A009FF"/>
    <w:rsid w:val="00A06FAC"/>
    <w:rsid w:val="00A103F3"/>
    <w:rsid w:val="00A25E88"/>
    <w:rsid w:val="00A30781"/>
    <w:rsid w:val="00A437B2"/>
    <w:rsid w:val="00A83688"/>
    <w:rsid w:val="00A911B6"/>
    <w:rsid w:val="00A92601"/>
    <w:rsid w:val="00AA06BA"/>
    <w:rsid w:val="00AB6AE2"/>
    <w:rsid w:val="00AC1F21"/>
    <w:rsid w:val="00AC5424"/>
    <w:rsid w:val="00AE5957"/>
    <w:rsid w:val="00B10AFB"/>
    <w:rsid w:val="00B11D5D"/>
    <w:rsid w:val="00B427CA"/>
    <w:rsid w:val="00B84E12"/>
    <w:rsid w:val="00BA5623"/>
    <w:rsid w:val="00BD0CF9"/>
    <w:rsid w:val="00BE4D53"/>
    <w:rsid w:val="00C11088"/>
    <w:rsid w:val="00C339C0"/>
    <w:rsid w:val="00C61AAD"/>
    <w:rsid w:val="00C8650A"/>
    <w:rsid w:val="00CA4CA3"/>
    <w:rsid w:val="00CC74AF"/>
    <w:rsid w:val="00CE6E6A"/>
    <w:rsid w:val="00D132CD"/>
    <w:rsid w:val="00D605C8"/>
    <w:rsid w:val="00D77E8F"/>
    <w:rsid w:val="00D83DEE"/>
    <w:rsid w:val="00D90E96"/>
    <w:rsid w:val="00DC078F"/>
    <w:rsid w:val="00DD1C09"/>
    <w:rsid w:val="00E04C59"/>
    <w:rsid w:val="00E27D4C"/>
    <w:rsid w:val="00E478E1"/>
    <w:rsid w:val="00E539DB"/>
    <w:rsid w:val="00ED57E3"/>
    <w:rsid w:val="00EE132D"/>
    <w:rsid w:val="00F00862"/>
    <w:rsid w:val="00FA667E"/>
    <w:rsid w:val="00FB7BCF"/>
    <w:rsid w:val="00FC771A"/>
    <w:rsid w:val="742958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1D7BB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1A58"/>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21A58"/>
    <w:rPr>
      <w:sz w:val="18"/>
      <w:szCs w:val="18"/>
    </w:rPr>
  </w:style>
  <w:style w:type="paragraph" w:styleId="CommentText">
    <w:name w:val="annotation text"/>
    <w:basedOn w:val="Normal"/>
    <w:link w:val="CommentTextChar"/>
    <w:uiPriority w:val="99"/>
    <w:unhideWhenUsed/>
    <w:rsid w:val="00821A58"/>
  </w:style>
  <w:style w:type="character" w:customStyle="1" w:styleId="CommentTextChar">
    <w:name w:val="Comment Text Char"/>
    <w:basedOn w:val="DefaultParagraphFont"/>
    <w:link w:val="CommentText"/>
    <w:uiPriority w:val="99"/>
    <w:rsid w:val="00821A58"/>
    <w:rPr>
      <w:rFonts w:ascii="Cambria" w:eastAsia="Cambria" w:hAnsi="Cambria" w:cs="Times New Roman"/>
      <w:sz w:val="24"/>
      <w:szCs w:val="24"/>
    </w:rPr>
  </w:style>
  <w:style w:type="paragraph" w:styleId="ListParagraph">
    <w:name w:val="List Paragraph"/>
    <w:basedOn w:val="Normal"/>
    <w:link w:val="ListParagraphChar"/>
    <w:uiPriority w:val="34"/>
    <w:qFormat/>
    <w:rsid w:val="00821A58"/>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821A58"/>
    <w:rPr>
      <w:rFonts w:ascii="Calibri" w:eastAsia="Calibri" w:hAnsi="Calibri" w:cs="Times New Roman"/>
    </w:rPr>
  </w:style>
  <w:style w:type="paragraph" w:styleId="BalloonText">
    <w:name w:val="Balloon Text"/>
    <w:basedOn w:val="Normal"/>
    <w:link w:val="BalloonTextChar"/>
    <w:uiPriority w:val="99"/>
    <w:semiHidden/>
    <w:unhideWhenUsed/>
    <w:rsid w:val="00821A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A58"/>
    <w:rPr>
      <w:rFonts w:ascii="Segoe UI" w:eastAsia="Cambria" w:hAnsi="Segoe UI" w:cs="Segoe UI"/>
      <w:sz w:val="18"/>
      <w:szCs w:val="18"/>
    </w:rPr>
  </w:style>
  <w:style w:type="paragraph" w:styleId="CommentSubject">
    <w:name w:val="annotation subject"/>
    <w:basedOn w:val="CommentText"/>
    <w:next w:val="CommentText"/>
    <w:link w:val="CommentSubjectChar"/>
    <w:uiPriority w:val="99"/>
    <w:semiHidden/>
    <w:unhideWhenUsed/>
    <w:rsid w:val="0088569A"/>
    <w:rPr>
      <w:b/>
      <w:bCs/>
      <w:sz w:val="20"/>
      <w:szCs w:val="20"/>
    </w:rPr>
  </w:style>
  <w:style w:type="character" w:customStyle="1" w:styleId="CommentSubjectChar">
    <w:name w:val="Comment Subject Char"/>
    <w:basedOn w:val="CommentTextChar"/>
    <w:link w:val="CommentSubject"/>
    <w:uiPriority w:val="99"/>
    <w:semiHidden/>
    <w:rsid w:val="0088569A"/>
    <w:rPr>
      <w:rFonts w:ascii="Cambria" w:eastAsia="Cambria" w:hAnsi="Cambria" w:cs="Times New Roman"/>
      <w:b/>
      <w:bCs/>
      <w:sz w:val="20"/>
      <w:szCs w:val="20"/>
    </w:rPr>
  </w:style>
  <w:style w:type="table" w:styleId="TableGrid">
    <w:name w:val="Table Grid"/>
    <w:basedOn w:val="TableNormal"/>
    <w:uiPriority w:val="39"/>
    <w:rsid w:val="00BE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1F21"/>
    <w:pPr>
      <w:spacing w:after="0" w:line="240" w:lineRule="auto"/>
    </w:pPr>
    <w:rPr>
      <w:rFonts w:ascii="Cambria" w:eastAsia="Cambria" w:hAnsi="Cambria" w:cs="Times New Roman"/>
      <w:sz w:val="24"/>
      <w:szCs w:val="24"/>
    </w:rPr>
  </w:style>
  <w:style w:type="paragraph" w:styleId="EndnoteText">
    <w:name w:val="endnote text"/>
    <w:basedOn w:val="Normal"/>
    <w:link w:val="EndnoteTextChar"/>
    <w:uiPriority w:val="99"/>
    <w:semiHidden/>
    <w:unhideWhenUsed/>
    <w:rsid w:val="00250525"/>
    <w:rPr>
      <w:sz w:val="20"/>
      <w:szCs w:val="20"/>
    </w:rPr>
  </w:style>
  <w:style w:type="character" w:customStyle="1" w:styleId="EndnoteTextChar">
    <w:name w:val="Endnote Text Char"/>
    <w:basedOn w:val="DefaultParagraphFont"/>
    <w:link w:val="EndnoteText"/>
    <w:uiPriority w:val="99"/>
    <w:semiHidden/>
    <w:rsid w:val="00250525"/>
    <w:rPr>
      <w:rFonts w:ascii="Cambria" w:eastAsia="Cambria" w:hAnsi="Cambria" w:cs="Times New Roman"/>
      <w:sz w:val="20"/>
      <w:szCs w:val="20"/>
    </w:rPr>
  </w:style>
  <w:style w:type="character" w:styleId="EndnoteReference">
    <w:name w:val="endnote reference"/>
    <w:basedOn w:val="DefaultParagraphFont"/>
    <w:uiPriority w:val="99"/>
    <w:semiHidden/>
    <w:unhideWhenUsed/>
    <w:rsid w:val="00250525"/>
    <w:rPr>
      <w:vertAlign w:val="superscript"/>
    </w:rPr>
  </w:style>
  <w:style w:type="paragraph" w:styleId="Header">
    <w:name w:val="header"/>
    <w:basedOn w:val="Normal"/>
    <w:link w:val="HeaderChar"/>
    <w:uiPriority w:val="99"/>
    <w:unhideWhenUsed/>
    <w:rsid w:val="003D0FE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D0FE4"/>
    <w:rPr>
      <w:rFonts w:ascii="Cambria" w:eastAsia="Cambria" w:hAnsi="Cambria" w:cs="Times New Roman"/>
      <w:sz w:val="18"/>
      <w:szCs w:val="18"/>
    </w:rPr>
  </w:style>
  <w:style w:type="paragraph" w:styleId="Footer">
    <w:name w:val="footer"/>
    <w:basedOn w:val="Normal"/>
    <w:link w:val="FooterChar"/>
    <w:uiPriority w:val="99"/>
    <w:unhideWhenUsed/>
    <w:rsid w:val="003D0FE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D0FE4"/>
    <w:rPr>
      <w:rFonts w:ascii="Cambria" w:eastAsia="Cambria"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FC0D0-730D-453E-8EC0-B853D67C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Colleen Fitzgerald</dc:creator>
  <cp:keywords/>
  <dc:description/>
  <cp:lastModifiedBy>Jennifer Parsons</cp:lastModifiedBy>
  <cp:revision>11</cp:revision>
  <cp:lastPrinted>2018-07-15T14:07:00Z</cp:lastPrinted>
  <dcterms:created xsi:type="dcterms:W3CDTF">2017-12-02T15:59:00Z</dcterms:created>
  <dcterms:modified xsi:type="dcterms:W3CDTF">2018-09-18T18:05:00Z</dcterms:modified>
</cp:coreProperties>
</file>